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4112" w14:textId="43BAAE66" w:rsidR="009619B6" w:rsidRDefault="00EF72C8">
      <w:pPr>
        <w:spacing w:line="500" w:lineRule="exact"/>
        <w:jc w:val="center"/>
        <w:rPr>
          <w:rFonts w:eastAsia="黑体"/>
          <w:sz w:val="32"/>
          <w:szCs w:val="32"/>
        </w:rPr>
      </w:pPr>
      <w:r>
        <w:rPr>
          <w:rFonts w:eastAsia="黑体" w:hint="eastAsia"/>
          <w:sz w:val="32"/>
          <w:szCs w:val="32"/>
        </w:rPr>
        <w:t>202</w:t>
      </w:r>
      <w:r w:rsidR="00DD0FE8">
        <w:rPr>
          <w:rFonts w:eastAsia="黑体"/>
          <w:sz w:val="32"/>
          <w:szCs w:val="32"/>
        </w:rPr>
        <w:t>5</w:t>
      </w:r>
      <w:r>
        <w:rPr>
          <w:rFonts w:eastAsia="黑体" w:hint="eastAsia"/>
          <w:sz w:val="32"/>
          <w:szCs w:val="32"/>
        </w:rPr>
        <w:t>年</w:t>
      </w:r>
      <w:r>
        <w:rPr>
          <w:rFonts w:eastAsia="黑体"/>
          <w:sz w:val="32"/>
          <w:szCs w:val="32"/>
        </w:rPr>
        <w:t>硕士研究生</w:t>
      </w:r>
      <w:r w:rsidR="00A82CB5">
        <w:rPr>
          <w:rFonts w:eastAsia="黑体" w:hint="eastAsia"/>
          <w:sz w:val="32"/>
          <w:szCs w:val="32"/>
          <w:lang w:val="ru-RU"/>
        </w:rPr>
        <w:t>复试考试</w:t>
      </w:r>
      <w:r>
        <w:rPr>
          <w:rFonts w:eastAsia="黑体"/>
          <w:sz w:val="32"/>
          <w:szCs w:val="32"/>
        </w:rPr>
        <w:t>大纲</w:t>
      </w:r>
    </w:p>
    <w:p w14:paraId="0B5A4422" w14:textId="77777777" w:rsidR="007810D1" w:rsidRDefault="007810D1" w:rsidP="00106335">
      <w:pPr>
        <w:spacing w:line="360" w:lineRule="auto"/>
        <w:jc w:val="left"/>
        <w:rPr>
          <w:rFonts w:eastAsia="黑体"/>
          <w:sz w:val="24"/>
        </w:rPr>
      </w:pPr>
    </w:p>
    <w:p w14:paraId="20F471BE" w14:textId="77777777" w:rsidR="00250FC5" w:rsidRPr="00250FC5" w:rsidRDefault="00250FC5" w:rsidP="00106335">
      <w:pPr>
        <w:spacing w:line="360" w:lineRule="auto"/>
        <w:jc w:val="left"/>
        <w:rPr>
          <w:rFonts w:eastAsia="黑体"/>
          <w:sz w:val="24"/>
          <w:u w:val="single"/>
        </w:rPr>
      </w:pPr>
      <w:r w:rsidRPr="00250FC5">
        <w:rPr>
          <w:rFonts w:eastAsia="黑体"/>
          <w:sz w:val="24"/>
        </w:rPr>
        <w:t>招生学院：</w:t>
      </w:r>
      <w:r w:rsidRPr="007810D1">
        <w:rPr>
          <w:rFonts w:eastAsia="黑体"/>
          <w:sz w:val="24"/>
          <w:u w:val="single"/>
        </w:rPr>
        <w:t>外国语学院</w:t>
      </w:r>
      <w:r w:rsidRPr="00250FC5">
        <w:rPr>
          <w:rFonts w:eastAsia="黑体"/>
          <w:sz w:val="24"/>
        </w:rPr>
        <w:t xml:space="preserve">         </w:t>
      </w:r>
      <w:r w:rsidR="003618D5">
        <w:rPr>
          <w:rFonts w:eastAsia="黑体" w:hint="eastAsia"/>
          <w:sz w:val="24"/>
        </w:rPr>
        <w:tab/>
      </w:r>
      <w:r w:rsidR="003618D5">
        <w:rPr>
          <w:rFonts w:eastAsia="黑体" w:hint="eastAsia"/>
          <w:sz w:val="24"/>
        </w:rPr>
        <w:tab/>
      </w:r>
      <w:r w:rsidRPr="00250FC5">
        <w:rPr>
          <w:rFonts w:eastAsia="黑体"/>
          <w:sz w:val="24"/>
        </w:rPr>
        <w:t>招生专业：</w:t>
      </w:r>
      <w:r w:rsidRPr="007810D1">
        <w:rPr>
          <w:rFonts w:eastAsia="黑体"/>
          <w:sz w:val="24"/>
          <w:u w:val="single"/>
        </w:rPr>
        <w:t>翻译（专业学位）</w:t>
      </w:r>
    </w:p>
    <w:p w14:paraId="5CBC5200" w14:textId="77777777" w:rsidR="00250FC5" w:rsidRDefault="00250FC5" w:rsidP="00106335">
      <w:pPr>
        <w:spacing w:line="360" w:lineRule="auto"/>
        <w:jc w:val="left"/>
        <w:rPr>
          <w:rFonts w:eastAsia="黑体"/>
          <w:sz w:val="24"/>
          <w:u w:val="single"/>
        </w:rPr>
      </w:pPr>
      <w:r w:rsidRPr="00250FC5">
        <w:rPr>
          <w:rFonts w:eastAsia="黑体"/>
          <w:sz w:val="24"/>
        </w:rPr>
        <w:t>考试科目名称：</w:t>
      </w:r>
      <w:r w:rsidR="003618D5">
        <w:rPr>
          <w:rFonts w:eastAsia="黑体" w:hint="eastAsia"/>
          <w:sz w:val="24"/>
          <w:u w:val="single"/>
        </w:rPr>
        <w:t>翻译</w:t>
      </w:r>
      <w:r>
        <w:rPr>
          <w:rFonts w:eastAsia="黑体" w:hint="eastAsia"/>
          <w:sz w:val="24"/>
        </w:rPr>
        <w:t xml:space="preserve">　</w:t>
      </w:r>
      <w:r w:rsidR="003618D5">
        <w:rPr>
          <w:rFonts w:eastAsia="黑体" w:hint="eastAsia"/>
          <w:sz w:val="24"/>
        </w:rPr>
        <w:tab/>
      </w:r>
      <w:r w:rsidR="003618D5">
        <w:rPr>
          <w:rFonts w:eastAsia="黑体" w:hint="eastAsia"/>
          <w:sz w:val="24"/>
        </w:rPr>
        <w:tab/>
      </w:r>
      <w:r w:rsidR="003618D5">
        <w:rPr>
          <w:rFonts w:eastAsia="黑体" w:hint="eastAsia"/>
          <w:sz w:val="24"/>
        </w:rPr>
        <w:tab/>
      </w:r>
      <w:r w:rsidR="003618D5">
        <w:rPr>
          <w:rFonts w:eastAsia="黑体" w:hint="eastAsia"/>
          <w:sz w:val="24"/>
        </w:rPr>
        <w:tab/>
      </w:r>
      <w:r w:rsidR="003618D5">
        <w:rPr>
          <w:rFonts w:eastAsia="黑体" w:hint="eastAsia"/>
          <w:sz w:val="24"/>
        </w:rPr>
        <w:tab/>
      </w:r>
    </w:p>
    <w:p w14:paraId="3FA2AAE2" w14:textId="77777777" w:rsidR="009619B6" w:rsidRDefault="00EF72C8" w:rsidP="00106335">
      <w:pPr>
        <w:spacing w:line="360" w:lineRule="auto"/>
        <w:jc w:val="left"/>
        <w:rPr>
          <w:rFonts w:eastAsia="黑体"/>
          <w:sz w:val="24"/>
        </w:rPr>
      </w:pPr>
      <w:r w:rsidRPr="00A82CB5">
        <w:rPr>
          <w:rFonts w:eastAsia="黑体"/>
          <w:sz w:val="24"/>
        </w:rPr>
        <w:t>考试时</w:t>
      </w:r>
      <w:r w:rsidR="00250FC5" w:rsidRPr="00A82CB5">
        <w:rPr>
          <w:rFonts w:eastAsia="黑体"/>
          <w:sz w:val="24"/>
        </w:rPr>
        <w:t>长</w:t>
      </w:r>
      <w:r w:rsidRPr="00A82CB5">
        <w:rPr>
          <w:rFonts w:eastAsia="黑体"/>
          <w:sz w:val="24"/>
        </w:rPr>
        <w:t>：</w:t>
      </w:r>
      <w:r w:rsidR="003618D5" w:rsidRPr="00A82CB5">
        <w:rPr>
          <w:rFonts w:eastAsia="黑体" w:hint="eastAsia"/>
          <w:sz w:val="24"/>
          <w:u w:val="single"/>
        </w:rPr>
        <w:t>120</w:t>
      </w:r>
      <w:r w:rsidRPr="00A82CB5">
        <w:rPr>
          <w:rFonts w:eastAsia="黑体"/>
          <w:sz w:val="24"/>
          <w:u w:val="single"/>
        </w:rPr>
        <w:t>分钟</w:t>
      </w:r>
      <w:r w:rsidR="00250FC5" w:rsidRPr="00A82CB5">
        <w:rPr>
          <w:rFonts w:eastAsia="黑体" w:hint="eastAsia"/>
          <w:sz w:val="24"/>
        </w:rPr>
        <w:t xml:space="preserve">　</w:t>
      </w:r>
      <w:r w:rsidR="003618D5" w:rsidRPr="00A82CB5">
        <w:rPr>
          <w:rFonts w:eastAsia="黑体" w:hint="eastAsia"/>
          <w:sz w:val="24"/>
        </w:rPr>
        <w:tab/>
      </w:r>
      <w:r w:rsidR="003618D5" w:rsidRPr="00A82CB5">
        <w:rPr>
          <w:rFonts w:eastAsia="黑体" w:hint="eastAsia"/>
          <w:sz w:val="24"/>
        </w:rPr>
        <w:tab/>
      </w:r>
      <w:r w:rsidR="003618D5" w:rsidRPr="00A82CB5">
        <w:rPr>
          <w:rFonts w:eastAsia="黑体" w:hint="eastAsia"/>
          <w:sz w:val="24"/>
        </w:rPr>
        <w:tab/>
      </w:r>
      <w:r w:rsidR="003618D5" w:rsidRPr="00A82CB5">
        <w:rPr>
          <w:rFonts w:eastAsia="黑体" w:hint="eastAsia"/>
          <w:sz w:val="24"/>
        </w:rPr>
        <w:tab/>
      </w:r>
      <w:r w:rsidR="003618D5" w:rsidRPr="00A82CB5">
        <w:rPr>
          <w:rFonts w:eastAsia="黑体" w:hint="eastAsia"/>
          <w:sz w:val="24"/>
        </w:rPr>
        <w:tab/>
      </w:r>
      <w:r w:rsidRPr="00A82CB5">
        <w:rPr>
          <w:rFonts w:eastAsia="黑体"/>
          <w:sz w:val="24"/>
        </w:rPr>
        <w:t>满分：</w:t>
      </w:r>
      <w:r w:rsidR="007F2829" w:rsidRPr="00A82CB5">
        <w:rPr>
          <w:rFonts w:eastAsia="黑体"/>
          <w:sz w:val="24"/>
          <w:u w:val="single"/>
        </w:rPr>
        <w:t>1</w:t>
      </w:r>
      <w:r w:rsidR="003618D5" w:rsidRPr="00A82CB5">
        <w:rPr>
          <w:rFonts w:eastAsia="黑体" w:hint="eastAsia"/>
          <w:sz w:val="24"/>
          <w:u w:val="single"/>
        </w:rPr>
        <w:t>00</w:t>
      </w:r>
      <w:r w:rsidRPr="00A82CB5">
        <w:rPr>
          <w:rFonts w:eastAsia="黑体"/>
          <w:sz w:val="24"/>
          <w:u w:val="single"/>
        </w:rPr>
        <w:t>分</w:t>
      </w:r>
    </w:p>
    <w:p w14:paraId="5E82749E" w14:textId="77777777" w:rsidR="00106335" w:rsidRDefault="00106335" w:rsidP="005B6801">
      <w:pPr>
        <w:spacing w:line="240" w:lineRule="atLeast"/>
        <w:jc w:val="left"/>
        <w:rPr>
          <w:rFonts w:ascii="宋体" w:hAnsi="宋体"/>
          <w:sz w:val="24"/>
        </w:rPr>
      </w:pPr>
    </w:p>
    <w:p w14:paraId="4DC0CD67" w14:textId="77777777" w:rsidR="00106335" w:rsidRPr="00106335" w:rsidRDefault="00106335" w:rsidP="00106335">
      <w:pPr>
        <w:spacing w:line="360" w:lineRule="auto"/>
        <w:jc w:val="left"/>
        <w:rPr>
          <w:rFonts w:ascii="宋体" w:hAnsi="宋体"/>
          <w:b/>
          <w:sz w:val="24"/>
        </w:rPr>
      </w:pPr>
      <w:r w:rsidRPr="00106335">
        <w:rPr>
          <w:rFonts w:ascii="宋体" w:hAnsi="宋体" w:hint="eastAsia"/>
          <w:b/>
          <w:sz w:val="24"/>
        </w:rPr>
        <w:t>一、</w:t>
      </w:r>
      <w:r w:rsidR="00C83A1C" w:rsidRPr="00106335">
        <w:rPr>
          <w:rFonts w:ascii="宋体" w:hAnsi="宋体" w:hint="eastAsia"/>
          <w:b/>
          <w:sz w:val="24"/>
        </w:rPr>
        <w:t>考试</w:t>
      </w:r>
      <w:r w:rsidR="00C83A1C">
        <w:rPr>
          <w:rFonts w:ascii="宋体" w:hAnsi="宋体" w:hint="eastAsia"/>
          <w:b/>
          <w:sz w:val="24"/>
        </w:rPr>
        <w:t>性质、目的</w:t>
      </w:r>
      <w:r w:rsidR="007576F5">
        <w:rPr>
          <w:rFonts w:ascii="宋体" w:hAnsi="宋体" w:hint="eastAsia"/>
          <w:b/>
          <w:sz w:val="24"/>
        </w:rPr>
        <w:t>与</w:t>
      </w:r>
      <w:r w:rsidR="00C83A1C" w:rsidRPr="00106335">
        <w:rPr>
          <w:rFonts w:ascii="宋体" w:hAnsi="宋体" w:hint="eastAsia"/>
          <w:b/>
          <w:sz w:val="24"/>
        </w:rPr>
        <w:t>要求</w:t>
      </w:r>
    </w:p>
    <w:p w14:paraId="7894D9DB" w14:textId="77777777" w:rsidR="00C01F5D" w:rsidRPr="00106335" w:rsidRDefault="00106335" w:rsidP="00C01F5D">
      <w:pPr>
        <w:spacing w:line="360" w:lineRule="auto"/>
        <w:jc w:val="left"/>
        <w:rPr>
          <w:rFonts w:ascii="宋体" w:hAnsi="宋体"/>
          <w:b/>
          <w:sz w:val="24"/>
        </w:rPr>
      </w:pPr>
      <w:r>
        <w:rPr>
          <w:rFonts w:ascii="宋体" w:hAnsi="宋体" w:hint="eastAsia"/>
          <w:sz w:val="24"/>
        </w:rPr>
        <w:t xml:space="preserve">　　</w:t>
      </w:r>
      <w:r w:rsidRPr="005B6801">
        <w:rPr>
          <w:rFonts w:ascii="宋体" w:hAnsi="宋体" w:hint="eastAsia"/>
          <w:sz w:val="24"/>
        </w:rPr>
        <w:t>《</w:t>
      </w:r>
      <w:r w:rsidR="003618D5">
        <w:rPr>
          <w:rFonts w:ascii="宋体" w:hAnsi="宋体" w:hint="eastAsia"/>
          <w:sz w:val="24"/>
        </w:rPr>
        <w:t>翻译</w:t>
      </w:r>
      <w:r w:rsidRPr="005B6801">
        <w:rPr>
          <w:rFonts w:ascii="宋体" w:hAnsi="宋体" w:hint="eastAsia"/>
          <w:sz w:val="24"/>
        </w:rPr>
        <w:t>》是全日制翻译硕士专业学位（MTI）研究生入学考试</w:t>
      </w:r>
      <w:r w:rsidR="003618D5">
        <w:rPr>
          <w:rFonts w:ascii="宋体" w:hAnsi="宋体" w:hint="eastAsia"/>
          <w:sz w:val="24"/>
        </w:rPr>
        <w:t>的复试</w:t>
      </w:r>
      <w:r w:rsidRPr="005B6801">
        <w:rPr>
          <w:rFonts w:ascii="宋体" w:hAnsi="宋体" w:hint="eastAsia"/>
          <w:sz w:val="24"/>
        </w:rPr>
        <w:t>科目，其目的是考查学生是否</w:t>
      </w:r>
      <w:r w:rsidR="00C01F5D">
        <w:rPr>
          <w:rFonts w:ascii="宋体" w:hAnsi="宋体" w:hint="eastAsia"/>
          <w:sz w:val="24"/>
        </w:rPr>
        <w:t>具备</w:t>
      </w:r>
      <w:r w:rsidR="00C01F5D" w:rsidRPr="005B6801">
        <w:rPr>
          <w:rFonts w:ascii="宋体" w:hAnsi="宋体" w:hint="eastAsia"/>
          <w:sz w:val="24"/>
        </w:rPr>
        <w:t>进行MTI学习所要求的</w:t>
      </w:r>
      <w:r w:rsidR="00C01F5D">
        <w:rPr>
          <w:rFonts w:ascii="宋体" w:hAnsi="宋体" w:hint="eastAsia"/>
          <w:sz w:val="24"/>
        </w:rPr>
        <w:t>俄汉</w:t>
      </w:r>
      <w:r w:rsidR="00FD0886">
        <w:rPr>
          <w:rFonts w:ascii="宋体" w:hAnsi="宋体" w:hint="eastAsia"/>
          <w:sz w:val="24"/>
        </w:rPr>
        <w:t>互译</w:t>
      </w:r>
      <w:r w:rsidR="00C01F5D" w:rsidRPr="005B6801">
        <w:rPr>
          <w:rFonts w:ascii="宋体" w:hAnsi="宋体" w:hint="eastAsia"/>
          <w:sz w:val="24"/>
        </w:rPr>
        <w:t>水平。</w:t>
      </w:r>
    </w:p>
    <w:p w14:paraId="0176A6EA" w14:textId="77777777" w:rsidR="00C01F5D" w:rsidRPr="00C77C96" w:rsidRDefault="00F82E98" w:rsidP="005D65FE">
      <w:pPr>
        <w:spacing w:line="360" w:lineRule="auto"/>
        <w:ind w:firstLine="480"/>
        <w:rPr>
          <w:rFonts w:ascii="宋体" w:hAnsi="宋体"/>
          <w:sz w:val="24"/>
        </w:rPr>
      </w:pPr>
      <w:r>
        <w:rPr>
          <w:rFonts w:ascii="宋体" w:hAnsi="宋体" w:hint="eastAsia"/>
          <w:sz w:val="24"/>
        </w:rPr>
        <w:t>该科目要求考生在正确理解原文意思的基础上</w:t>
      </w:r>
      <w:proofErr w:type="gramStart"/>
      <w:r>
        <w:rPr>
          <w:rFonts w:ascii="宋体" w:hAnsi="宋体" w:hint="eastAsia"/>
          <w:sz w:val="24"/>
        </w:rPr>
        <w:t>进行俄</w:t>
      </w:r>
      <w:proofErr w:type="gramEnd"/>
      <w:r>
        <w:rPr>
          <w:rFonts w:ascii="宋体" w:hAnsi="宋体" w:hint="eastAsia"/>
          <w:sz w:val="24"/>
        </w:rPr>
        <w:t>汉互译，俄译</w:t>
      </w:r>
      <w:proofErr w:type="gramStart"/>
      <w:r>
        <w:rPr>
          <w:rFonts w:ascii="宋体" w:hAnsi="宋体" w:hint="eastAsia"/>
          <w:sz w:val="24"/>
        </w:rPr>
        <w:t>汉</w:t>
      </w:r>
      <w:r w:rsidRPr="00C77C96">
        <w:rPr>
          <w:rFonts w:ascii="宋体" w:hAnsi="宋体" w:hint="eastAsia"/>
          <w:sz w:val="24"/>
        </w:rPr>
        <w:t>要求</w:t>
      </w:r>
      <w:proofErr w:type="gramEnd"/>
      <w:r w:rsidRPr="00C77C96">
        <w:rPr>
          <w:rFonts w:ascii="宋体" w:hAnsi="宋体" w:hint="eastAsia"/>
          <w:sz w:val="24"/>
        </w:rPr>
        <w:t>译文忠实原著，语言通顺，能体现各语体语言特征</w:t>
      </w:r>
      <w:r>
        <w:rPr>
          <w:rFonts w:ascii="宋体" w:hAnsi="宋体" w:hint="eastAsia"/>
          <w:sz w:val="24"/>
        </w:rPr>
        <w:t>，</w:t>
      </w:r>
      <w:proofErr w:type="gramStart"/>
      <w:r>
        <w:rPr>
          <w:rFonts w:ascii="宋体" w:hAnsi="宋体" w:hint="eastAsia"/>
          <w:sz w:val="24"/>
        </w:rPr>
        <w:t>汉译俄</w:t>
      </w:r>
      <w:proofErr w:type="gramEnd"/>
      <w:r>
        <w:rPr>
          <w:rFonts w:ascii="宋体" w:hAnsi="宋体" w:hint="eastAsia"/>
          <w:sz w:val="24"/>
        </w:rPr>
        <w:t>部分要求</w:t>
      </w:r>
      <w:r w:rsidRPr="00C77C96">
        <w:rPr>
          <w:rFonts w:ascii="宋体" w:hAnsi="宋体" w:hint="eastAsia"/>
          <w:sz w:val="24"/>
        </w:rPr>
        <w:t>译文无重大语法错误和用词错误，基本达意。</w:t>
      </w:r>
    </w:p>
    <w:p w14:paraId="3FEE1854" w14:textId="77777777" w:rsidR="0093070D" w:rsidRPr="00106335" w:rsidRDefault="007576F5" w:rsidP="00106335">
      <w:pPr>
        <w:spacing w:line="360" w:lineRule="auto"/>
        <w:jc w:val="left"/>
        <w:rPr>
          <w:rFonts w:ascii="宋体" w:hAnsi="宋体"/>
          <w:b/>
          <w:sz w:val="24"/>
        </w:rPr>
      </w:pPr>
      <w:r>
        <w:rPr>
          <w:rFonts w:ascii="宋体" w:hAnsi="宋体" w:hint="eastAsia"/>
          <w:b/>
          <w:sz w:val="24"/>
        </w:rPr>
        <w:t>二</w:t>
      </w:r>
      <w:r w:rsidR="0093070D" w:rsidRPr="00106335">
        <w:rPr>
          <w:rFonts w:ascii="宋体" w:hAnsi="宋体" w:hint="eastAsia"/>
          <w:b/>
          <w:sz w:val="24"/>
        </w:rPr>
        <w:t>、考</w:t>
      </w:r>
      <w:r>
        <w:rPr>
          <w:rFonts w:ascii="宋体" w:hAnsi="宋体" w:hint="eastAsia"/>
          <w:b/>
          <w:sz w:val="24"/>
        </w:rPr>
        <w:t>试</w:t>
      </w:r>
      <w:r w:rsidR="0093070D" w:rsidRPr="00106335">
        <w:rPr>
          <w:rFonts w:ascii="宋体" w:hAnsi="宋体" w:hint="eastAsia"/>
          <w:b/>
          <w:sz w:val="24"/>
        </w:rPr>
        <w:t>范围</w:t>
      </w:r>
      <w:r>
        <w:rPr>
          <w:rFonts w:ascii="宋体" w:hAnsi="宋体" w:hint="eastAsia"/>
          <w:b/>
          <w:sz w:val="24"/>
        </w:rPr>
        <w:t>与</w:t>
      </w:r>
      <w:r w:rsidR="0093070D" w:rsidRPr="00106335">
        <w:rPr>
          <w:rFonts w:ascii="宋体" w:hAnsi="宋体" w:hint="eastAsia"/>
          <w:b/>
          <w:sz w:val="24"/>
        </w:rPr>
        <w:t>内容概要</w:t>
      </w:r>
    </w:p>
    <w:p w14:paraId="2C2826A2" w14:textId="77777777" w:rsidR="00F82E98" w:rsidRPr="00A52D0B" w:rsidRDefault="00C77C96" w:rsidP="00111727">
      <w:pPr>
        <w:spacing w:line="360" w:lineRule="auto"/>
        <w:ind w:firstLine="480"/>
        <w:jc w:val="left"/>
        <w:rPr>
          <w:sz w:val="24"/>
        </w:rPr>
      </w:pPr>
      <w:r>
        <w:rPr>
          <w:rFonts w:ascii="宋体" w:hAnsi="宋体" w:hint="eastAsia"/>
          <w:sz w:val="24"/>
        </w:rPr>
        <w:t>该科目考试内容主要为</w:t>
      </w:r>
      <w:r w:rsidR="00A52D0B">
        <w:rPr>
          <w:rFonts w:ascii="宋体" w:hAnsi="宋体" w:hint="eastAsia"/>
          <w:sz w:val="24"/>
        </w:rPr>
        <w:t>翻译</w:t>
      </w:r>
      <w:r>
        <w:rPr>
          <w:rFonts w:ascii="宋体" w:hAnsi="宋体" w:hint="eastAsia"/>
          <w:sz w:val="24"/>
        </w:rPr>
        <w:t>实践</w:t>
      </w:r>
      <w:r w:rsidR="00F82E98">
        <w:rPr>
          <w:rFonts w:ascii="宋体" w:hAnsi="宋体" w:hint="eastAsia"/>
          <w:sz w:val="24"/>
        </w:rPr>
        <w:t>，主要考核</w:t>
      </w:r>
      <w:r w:rsidR="00F82E98" w:rsidRPr="00A52D0B">
        <w:rPr>
          <w:sz w:val="24"/>
        </w:rPr>
        <w:t>考生入学应具备的俄语词汇量、语法知识以及俄汉两种语言相互转换的基本技能。</w:t>
      </w:r>
    </w:p>
    <w:p w14:paraId="1B5EEB2C" w14:textId="77777777" w:rsidR="0093070D" w:rsidRPr="005B6801" w:rsidRDefault="00F82E98" w:rsidP="00111727">
      <w:pPr>
        <w:spacing w:line="360" w:lineRule="auto"/>
        <w:ind w:firstLine="480"/>
        <w:jc w:val="left"/>
        <w:rPr>
          <w:rFonts w:ascii="宋体" w:hAnsi="宋体"/>
          <w:sz w:val="24"/>
        </w:rPr>
      </w:pPr>
      <w:proofErr w:type="gramStart"/>
      <w:r>
        <w:rPr>
          <w:rFonts w:ascii="宋体" w:hAnsi="宋体" w:hint="eastAsia"/>
          <w:sz w:val="24"/>
        </w:rPr>
        <w:t>本考试</w:t>
      </w:r>
      <w:proofErr w:type="gramEnd"/>
      <w:r>
        <w:rPr>
          <w:rFonts w:ascii="宋体" w:hAnsi="宋体" w:hint="eastAsia"/>
          <w:sz w:val="24"/>
        </w:rPr>
        <w:t>主要包括</w:t>
      </w:r>
      <w:r w:rsidR="00C77C96">
        <w:rPr>
          <w:rFonts w:ascii="宋体" w:hAnsi="宋体" w:hint="eastAsia"/>
          <w:sz w:val="24"/>
        </w:rPr>
        <w:t>俄译汉</w:t>
      </w:r>
      <w:r>
        <w:rPr>
          <w:rFonts w:ascii="宋体" w:hAnsi="宋体" w:hint="eastAsia"/>
          <w:sz w:val="24"/>
        </w:rPr>
        <w:t>和</w:t>
      </w:r>
      <w:proofErr w:type="gramStart"/>
      <w:r>
        <w:rPr>
          <w:rFonts w:ascii="宋体" w:hAnsi="宋体" w:hint="eastAsia"/>
          <w:sz w:val="24"/>
        </w:rPr>
        <w:t>汉译俄</w:t>
      </w:r>
      <w:proofErr w:type="gramEnd"/>
      <w:r>
        <w:rPr>
          <w:rFonts w:ascii="宋体" w:hAnsi="宋体" w:hint="eastAsia"/>
          <w:sz w:val="24"/>
        </w:rPr>
        <w:t>两部分，</w:t>
      </w:r>
      <w:r w:rsidR="00A52D0B">
        <w:rPr>
          <w:rFonts w:ascii="宋体" w:hAnsi="宋体" w:hint="eastAsia"/>
          <w:sz w:val="24"/>
        </w:rPr>
        <w:t>俄译</w:t>
      </w:r>
      <w:proofErr w:type="gramStart"/>
      <w:r w:rsidR="00A52D0B">
        <w:rPr>
          <w:rFonts w:ascii="宋体" w:hAnsi="宋体" w:hint="eastAsia"/>
          <w:sz w:val="24"/>
        </w:rPr>
        <w:t>汉主要</w:t>
      </w:r>
      <w:proofErr w:type="gramEnd"/>
      <w:r w:rsidR="00A52D0B">
        <w:rPr>
          <w:rFonts w:ascii="宋体" w:hAnsi="宋体" w:hint="eastAsia"/>
          <w:sz w:val="24"/>
        </w:rPr>
        <w:t>涉及</w:t>
      </w:r>
      <w:r w:rsidR="00A52D0B" w:rsidRPr="00C77C96">
        <w:rPr>
          <w:rFonts w:ascii="宋体" w:hAnsi="宋体" w:hint="eastAsia"/>
          <w:sz w:val="24"/>
        </w:rPr>
        <w:t>一般性文学作品、政论文本、科普文本</w:t>
      </w:r>
      <w:r w:rsidR="00A52D0B">
        <w:rPr>
          <w:rFonts w:ascii="宋体" w:hAnsi="宋体" w:hint="eastAsia"/>
          <w:sz w:val="24"/>
        </w:rPr>
        <w:t>、外事外贸</w:t>
      </w:r>
      <w:r w:rsidR="00A52D0B" w:rsidRPr="00C77C96">
        <w:rPr>
          <w:rFonts w:ascii="宋体" w:hAnsi="宋体" w:hint="eastAsia"/>
          <w:sz w:val="24"/>
        </w:rPr>
        <w:t>等</w:t>
      </w:r>
      <w:r w:rsidR="00A52D0B">
        <w:rPr>
          <w:rFonts w:ascii="宋体" w:hAnsi="宋体" w:hint="eastAsia"/>
          <w:sz w:val="24"/>
        </w:rPr>
        <w:t>句子或语篇，</w:t>
      </w:r>
      <w:r w:rsidR="00A52D0B" w:rsidRPr="00C77C96">
        <w:rPr>
          <w:rFonts w:ascii="宋体" w:hAnsi="宋体" w:hint="eastAsia"/>
          <w:sz w:val="24"/>
        </w:rPr>
        <w:t>要求翻译速度达到</w:t>
      </w:r>
      <w:r w:rsidR="00240D6E">
        <w:rPr>
          <w:rFonts w:ascii="宋体" w:hAnsi="宋体" w:hint="eastAsia"/>
          <w:sz w:val="24"/>
        </w:rPr>
        <w:t>35</w:t>
      </w:r>
      <w:r w:rsidR="003A59DA">
        <w:rPr>
          <w:rFonts w:ascii="宋体" w:hAnsi="宋体" w:hint="eastAsia"/>
          <w:sz w:val="24"/>
        </w:rPr>
        <w:t>0</w:t>
      </w:r>
      <w:r w:rsidR="00A52D0B" w:rsidRPr="00C77C96">
        <w:rPr>
          <w:rFonts w:ascii="宋体" w:hAnsi="宋体" w:hint="eastAsia"/>
          <w:sz w:val="24"/>
        </w:rPr>
        <w:t>—</w:t>
      </w:r>
      <w:r w:rsidR="003A59DA">
        <w:rPr>
          <w:rFonts w:ascii="宋体" w:hAnsi="宋体" w:hint="eastAsia"/>
          <w:sz w:val="24"/>
        </w:rPr>
        <w:t>4</w:t>
      </w:r>
      <w:r w:rsidR="00240D6E">
        <w:rPr>
          <w:rFonts w:ascii="宋体" w:hAnsi="宋体" w:hint="eastAsia"/>
          <w:sz w:val="24"/>
        </w:rPr>
        <w:t>0</w:t>
      </w:r>
      <w:r w:rsidR="00FA001F">
        <w:rPr>
          <w:rFonts w:ascii="宋体" w:hAnsi="宋体" w:hint="eastAsia"/>
          <w:sz w:val="24"/>
        </w:rPr>
        <w:t>0</w:t>
      </w:r>
      <w:r w:rsidR="00A52D0B" w:rsidRPr="00C77C96">
        <w:rPr>
          <w:rFonts w:ascii="宋体" w:hAnsi="宋体" w:hint="eastAsia"/>
          <w:sz w:val="24"/>
        </w:rPr>
        <w:t>个俄语词汇/小时</w:t>
      </w:r>
      <w:r w:rsidR="00A52D0B">
        <w:rPr>
          <w:rFonts w:ascii="宋体" w:hAnsi="宋体" w:hint="eastAsia"/>
          <w:sz w:val="24"/>
        </w:rPr>
        <w:t>；</w:t>
      </w:r>
      <w:proofErr w:type="gramStart"/>
      <w:r w:rsidR="00A52D0B">
        <w:rPr>
          <w:rFonts w:ascii="宋体" w:hAnsi="宋体" w:hint="eastAsia"/>
          <w:sz w:val="24"/>
        </w:rPr>
        <w:t>汉译俄</w:t>
      </w:r>
      <w:proofErr w:type="gramEnd"/>
      <w:r w:rsidR="00A52D0B">
        <w:rPr>
          <w:rFonts w:ascii="宋体" w:hAnsi="宋体" w:hint="eastAsia"/>
          <w:sz w:val="24"/>
        </w:rPr>
        <w:t>主要为</w:t>
      </w:r>
      <w:r w:rsidR="00A52D0B" w:rsidRPr="00C77C96">
        <w:rPr>
          <w:rFonts w:ascii="宋体" w:hAnsi="宋体" w:hint="eastAsia"/>
          <w:sz w:val="24"/>
        </w:rPr>
        <w:t>能够翻译反映我国政治、经济、文化、教育、外交、科学成就等</w:t>
      </w:r>
      <w:r w:rsidR="00A52D0B">
        <w:rPr>
          <w:rFonts w:ascii="宋体" w:hAnsi="宋体" w:hint="eastAsia"/>
          <w:sz w:val="24"/>
        </w:rPr>
        <w:t>的</w:t>
      </w:r>
      <w:r w:rsidR="00A52D0B" w:rsidRPr="00C77C96">
        <w:rPr>
          <w:rFonts w:ascii="宋体" w:hAnsi="宋体" w:hint="eastAsia"/>
          <w:sz w:val="24"/>
        </w:rPr>
        <w:t>非文学类文本</w:t>
      </w:r>
      <w:r w:rsidR="00A52D0B">
        <w:rPr>
          <w:rFonts w:ascii="宋体" w:hAnsi="宋体" w:hint="eastAsia"/>
          <w:sz w:val="24"/>
        </w:rPr>
        <w:t>，要求</w:t>
      </w:r>
      <w:r w:rsidR="00A52D0B" w:rsidRPr="00C77C96">
        <w:rPr>
          <w:rFonts w:ascii="宋体" w:hAnsi="宋体" w:hint="eastAsia"/>
          <w:sz w:val="24"/>
        </w:rPr>
        <w:t>翻译速度为</w:t>
      </w:r>
      <w:r w:rsidR="00240D6E">
        <w:rPr>
          <w:rFonts w:ascii="宋体" w:hAnsi="宋体" w:hint="eastAsia"/>
          <w:sz w:val="24"/>
        </w:rPr>
        <w:t>250</w:t>
      </w:r>
      <w:r w:rsidR="00A52D0B" w:rsidRPr="00C77C96">
        <w:rPr>
          <w:rFonts w:ascii="宋体" w:hAnsi="宋体" w:hint="eastAsia"/>
          <w:sz w:val="24"/>
        </w:rPr>
        <w:t>-</w:t>
      </w:r>
      <w:r w:rsidR="00240D6E">
        <w:rPr>
          <w:rFonts w:ascii="宋体" w:hAnsi="宋体" w:hint="eastAsia"/>
          <w:sz w:val="24"/>
        </w:rPr>
        <w:t>30</w:t>
      </w:r>
      <w:r w:rsidR="00FA001F">
        <w:rPr>
          <w:rFonts w:ascii="宋体" w:hAnsi="宋体" w:hint="eastAsia"/>
          <w:sz w:val="24"/>
        </w:rPr>
        <w:t>0</w:t>
      </w:r>
      <w:r w:rsidR="00A52D0B" w:rsidRPr="00C77C96">
        <w:rPr>
          <w:rFonts w:ascii="宋体" w:hAnsi="宋体" w:hint="eastAsia"/>
          <w:sz w:val="24"/>
        </w:rPr>
        <w:t>个汉字/小时</w:t>
      </w:r>
      <w:r w:rsidR="00A52D0B">
        <w:rPr>
          <w:rFonts w:ascii="宋体" w:hAnsi="宋体" w:hint="eastAsia"/>
          <w:sz w:val="24"/>
        </w:rPr>
        <w:t>。</w:t>
      </w:r>
    </w:p>
    <w:p w14:paraId="2370B40E" w14:textId="77777777" w:rsidR="00163D57" w:rsidRPr="007576F5" w:rsidRDefault="007576F5" w:rsidP="00106335">
      <w:pPr>
        <w:spacing w:line="360" w:lineRule="auto"/>
        <w:jc w:val="left"/>
        <w:rPr>
          <w:rFonts w:ascii="宋体" w:hAnsi="宋体"/>
          <w:b/>
          <w:sz w:val="24"/>
        </w:rPr>
      </w:pPr>
      <w:r w:rsidRPr="007576F5">
        <w:rPr>
          <w:rFonts w:ascii="宋体" w:hAnsi="宋体" w:hint="eastAsia"/>
          <w:b/>
          <w:sz w:val="24"/>
        </w:rPr>
        <w:t>三</w:t>
      </w:r>
      <w:r w:rsidR="00163D57" w:rsidRPr="007576F5">
        <w:rPr>
          <w:rFonts w:ascii="宋体" w:hAnsi="宋体" w:hint="eastAsia"/>
          <w:b/>
          <w:sz w:val="24"/>
        </w:rPr>
        <w:t xml:space="preserve">、考试形式与试卷结构    </w:t>
      </w:r>
    </w:p>
    <w:p w14:paraId="35B831FC" w14:textId="77777777" w:rsidR="00163D57" w:rsidRPr="005B6801" w:rsidRDefault="00001EA6" w:rsidP="00106335">
      <w:pPr>
        <w:spacing w:line="360" w:lineRule="auto"/>
        <w:jc w:val="left"/>
        <w:rPr>
          <w:rFonts w:ascii="宋体" w:hAnsi="宋体"/>
          <w:sz w:val="24"/>
        </w:rPr>
      </w:pPr>
      <w:r>
        <w:rPr>
          <w:rFonts w:ascii="宋体" w:hAnsi="宋体" w:hint="eastAsia"/>
          <w:sz w:val="24"/>
        </w:rPr>
        <w:t xml:space="preserve">　　</w:t>
      </w:r>
      <w:r w:rsidRPr="005B6801">
        <w:rPr>
          <w:rFonts w:ascii="宋体" w:hAnsi="宋体" w:hint="eastAsia"/>
          <w:sz w:val="24"/>
        </w:rPr>
        <w:t>（一）</w:t>
      </w:r>
      <w:r w:rsidR="00163D57" w:rsidRPr="005B6801">
        <w:rPr>
          <w:rFonts w:ascii="宋体" w:hAnsi="宋体" w:hint="eastAsia"/>
          <w:sz w:val="24"/>
        </w:rPr>
        <w:t>试卷满分值及考试时间</w:t>
      </w:r>
    </w:p>
    <w:p w14:paraId="76627386" w14:textId="77777777" w:rsidR="0093070D" w:rsidRPr="005B6801" w:rsidRDefault="00001EA6" w:rsidP="00106335">
      <w:pPr>
        <w:spacing w:line="360" w:lineRule="auto"/>
        <w:jc w:val="left"/>
        <w:rPr>
          <w:rFonts w:ascii="宋体" w:hAnsi="宋体"/>
          <w:sz w:val="24"/>
        </w:rPr>
      </w:pPr>
      <w:r>
        <w:rPr>
          <w:rFonts w:ascii="宋体" w:hAnsi="宋体" w:hint="eastAsia"/>
          <w:sz w:val="24"/>
        </w:rPr>
        <w:t xml:space="preserve">　　</w:t>
      </w:r>
      <w:r w:rsidR="00163D57" w:rsidRPr="00FA001F">
        <w:rPr>
          <w:rFonts w:ascii="宋体" w:hAnsi="宋体" w:hint="eastAsia"/>
          <w:sz w:val="24"/>
        </w:rPr>
        <w:t>本试卷满分为1</w:t>
      </w:r>
      <w:r w:rsidR="00A52D0B" w:rsidRPr="00FA001F">
        <w:rPr>
          <w:rFonts w:ascii="宋体" w:hAnsi="宋体" w:hint="eastAsia"/>
          <w:sz w:val="24"/>
        </w:rPr>
        <w:t>00</w:t>
      </w:r>
      <w:r w:rsidR="00163D57" w:rsidRPr="00FA001F">
        <w:rPr>
          <w:rFonts w:ascii="宋体" w:hAnsi="宋体" w:hint="eastAsia"/>
          <w:sz w:val="24"/>
        </w:rPr>
        <w:t>分，考试时间为1</w:t>
      </w:r>
      <w:r w:rsidR="00A52D0B" w:rsidRPr="00FA001F">
        <w:rPr>
          <w:rFonts w:ascii="宋体" w:hAnsi="宋体" w:hint="eastAsia"/>
          <w:sz w:val="24"/>
        </w:rPr>
        <w:t>2</w:t>
      </w:r>
      <w:r w:rsidR="00163D57" w:rsidRPr="00FA001F">
        <w:rPr>
          <w:rFonts w:ascii="宋体" w:hAnsi="宋体" w:hint="eastAsia"/>
          <w:sz w:val="24"/>
        </w:rPr>
        <w:t>0分钟。</w:t>
      </w:r>
    </w:p>
    <w:p w14:paraId="39F6D9DC" w14:textId="77777777" w:rsidR="00163D57" w:rsidRPr="005B6801" w:rsidRDefault="00753044" w:rsidP="00106335">
      <w:pPr>
        <w:spacing w:line="360" w:lineRule="auto"/>
        <w:jc w:val="left"/>
        <w:rPr>
          <w:rFonts w:ascii="宋体" w:hAnsi="宋体"/>
          <w:sz w:val="24"/>
        </w:rPr>
      </w:pPr>
      <w:r>
        <w:rPr>
          <w:rFonts w:ascii="宋体" w:hAnsi="宋体" w:hint="eastAsia"/>
          <w:sz w:val="24"/>
        </w:rPr>
        <w:t xml:space="preserve">　　</w:t>
      </w:r>
      <w:r w:rsidR="00163D57" w:rsidRPr="005B6801">
        <w:rPr>
          <w:rFonts w:ascii="宋体" w:hAnsi="宋体" w:hint="eastAsia"/>
          <w:sz w:val="24"/>
        </w:rPr>
        <w:t>（二）答题方式</w:t>
      </w:r>
    </w:p>
    <w:p w14:paraId="4E10A244" w14:textId="77777777" w:rsidR="00163D57" w:rsidRPr="005B6801" w:rsidRDefault="0093070D" w:rsidP="00106335">
      <w:pPr>
        <w:spacing w:line="360" w:lineRule="auto"/>
        <w:jc w:val="left"/>
        <w:rPr>
          <w:rFonts w:ascii="宋体" w:hAnsi="宋体"/>
          <w:sz w:val="24"/>
        </w:rPr>
      </w:pPr>
      <w:r w:rsidRPr="005B6801">
        <w:rPr>
          <w:rFonts w:ascii="宋体" w:hAnsi="宋体" w:hint="eastAsia"/>
          <w:sz w:val="24"/>
        </w:rPr>
        <w:t xml:space="preserve">　　</w:t>
      </w:r>
      <w:r w:rsidR="00163D57" w:rsidRPr="005B6801">
        <w:rPr>
          <w:rFonts w:ascii="宋体" w:hAnsi="宋体" w:hint="eastAsia"/>
          <w:sz w:val="24"/>
        </w:rPr>
        <w:t>答题方式为闭卷、笔试。试卷由试题和答题纸组成；答案必须写在答题</w:t>
      </w:r>
      <w:proofErr w:type="gramStart"/>
      <w:r w:rsidR="00163D57" w:rsidRPr="005B6801">
        <w:rPr>
          <w:rFonts w:ascii="宋体" w:hAnsi="宋体" w:hint="eastAsia"/>
          <w:sz w:val="24"/>
        </w:rPr>
        <w:t>纸相应</w:t>
      </w:r>
      <w:proofErr w:type="gramEnd"/>
      <w:r w:rsidR="00163D57" w:rsidRPr="005B6801">
        <w:rPr>
          <w:rFonts w:ascii="宋体" w:hAnsi="宋体" w:hint="eastAsia"/>
          <w:sz w:val="24"/>
        </w:rPr>
        <w:t>的位置上。</w:t>
      </w:r>
    </w:p>
    <w:p w14:paraId="6F2DE045" w14:textId="77777777" w:rsidR="00163D57" w:rsidRPr="005B6801" w:rsidRDefault="00753044" w:rsidP="00106335">
      <w:pPr>
        <w:spacing w:line="360" w:lineRule="auto"/>
        <w:jc w:val="left"/>
        <w:rPr>
          <w:rFonts w:ascii="宋体" w:hAnsi="宋体"/>
          <w:sz w:val="24"/>
        </w:rPr>
      </w:pPr>
      <w:r>
        <w:rPr>
          <w:rFonts w:ascii="宋体" w:hAnsi="宋体" w:hint="eastAsia"/>
          <w:sz w:val="24"/>
        </w:rPr>
        <w:t xml:space="preserve">　　</w:t>
      </w:r>
      <w:r w:rsidR="00163D57" w:rsidRPr="005B6801">
        <w:rPr>
          <w:rFonts w:ascii="宋体" w:hAnsi="宋体" w:hint="eastAsia"/>
          <w:sz w:val="24"/>
        </w:rPr>
        <w:t>（三）试卷内容结构</w:t>
      </w:r>
    </w:p>
    <w:p w14:paraId="4E01A18A" w14:textId="77777777" w:rsidR="00163D57" w:rsidRPr="005B6801" w:rsidRDefault="00753044" w:rsidP="00106335">
      <w:pPr>
        <w:spacing w:line="360" w:lineRule="auto"/>
        <w:jc w:val="left"/>
        <w:rPr>
          <w:rFonts w:ascii="宋体" w:hAnsi="宋体"/>
          <w:sz w:val="24"/>
        </w:rPr>
      </w:pPr>
      <w:r>
        <w:rPr>
          <w:rFonts w:ascii="宋体" w:hAnsi="宋体" w:hint="eastAsia"/>
          <w:sz w:val="24"/>
        </w:rPr>
        <w:t xml:space="preserve">　　</w:t>
      </w:r>
      <w:proofErr w:type="gramStart"/>
      <w:r w:rsidR="00163D57" w:rsidRPr="005B6801">
        <w:rPr>
          <w:rFonts w:ascii="宋体" w:hAnsi="宋体" w:hint="eastAsia"/>
          <w:sz w:val="24"/>
        </w:rPr>
        <w:t>本考试</w:t>
      </w:r>
      <w:proofErr w:type="gramEnd"/>
      <w:r w:rsidR="00163D57" w:rsidRPr="005B6801">
        <w:rPr>
          <w:rFonts w:ascii="宋体" w:hAnsi="宋体" w:hint="eastAsia"/>
          <w:sz w:val="24"/>
        </w:rPr>
        <w:t>包括</w:t>
      </w:r>
      <w:r w:rsidR="00A52D0B">
        <w:rPr>
          <w:rFonts w:ascii="宋体" w:hAnsi="宋体" w:hint="eastAsia"/>
          <w:sz w:val="24"/>
        </w:rPr>
        <w:t>两</w:t>
      </w:r>
      <w:r w:rsidR="00163D57" w:rsidRPr="005B6801">
        <w:rPr>
          <w:rFonts w:ascii="宋体" w:hAnsi="宋体" w:hint="eastAsia"/>
          <w:sz w:val="24"/>
        </w:rPr>
        <w:t>部分：</w:t>
      </w:r>
      <w:r w:rsidR="00A52D0B">
        <w:rPr>
          <w:rFonts w:ascii="宋体" w:hAnsi="宋体" w:hint="eastAsia"/>
          <w:sz w:val="24"/>
        </w:rPr>
        <w:t>俄译汉</w:t>
      </w:r>
      <w:r w:rsidR="0093070D" w:rsidRPr="005B6801">
        <w:rPr>
          <w:rFonts w:ascii="宋体" w:hAnsi="宋体" w:hint="eastAsia"/>
          <w:sz w:val="24"/>
        </w:rPr>
        <w:t>（50分）</w:t>
      </w:r>
      <w:r w:rsidR="00A52D0B">
        <w:rPr>
          <w:rFonts w:ascii="宋体" w:hAnsi="宋体" w:hint="eastAsia"/>
          <w:sz w:val="24"/>
        </w:rPr>
        <w:t>和汉译俄</w:t>
      </w:r>
      <w:bookmarkStart w:id="0" w:name="_Hlk108363801"/>
      <w:r w:rsidR="0093070D" w:rsidRPr="005B6801">
        <w:rPr>
          <w:rFonts w:ascii="宋体" w:hAnsi="宋体" w:hint="eastAsia"/>
          <w:sz w:val="24"/>
        </w:rPr>
        <w:t>（</w:t>
      </w:r>
      <w:r w:rsidR="00A52D0B">
        <w:rPr>
          <w:rFonts w:ascii="宋体" w:hAnsi="宋体" w:hint="eastAsia"/>
          <w:sz w:val="24"/>
        </w:rPr>
        <w:t>5</w:t>
      </w:r>
      <w:r w:rsidR="0093070D" w:rsidRPr="005B6801">
        <w:rPr>
          <w:rFonts w:ascii="宋体" w:hAnsi="宋体" w:hint="eastAsia"/>
          <w:sz w:val="24"/>
        </w:rPr>
        <w:t>0分）</w:t>
      </w:r>
      <w:bookmarkEnd w:id="0"/>
      <w:r w:rsidR="00163D57" w:rsidRPr="005B6801">
        <w:rPr>
          <w:rFonts w:ascii="宋体" w:hAnsi="宋体" w:hint="eastAsia"/>
          <w:sz w:val="24"/>
        </w:rPr>
        <w:t>。</w:t>
      </w:r>
    </w:p>
    <w:p w14:paraId="2F9F0952" w14:textId="77777777" w:rsidR="00163D57" w:rsidRDefault="00163D57" w:rsidP="00874824">
      <w:pPr>
        <w:spacing w:line="360" w:lineRule="auto"/>
        <w:ind w:firstLine="480"/>
        <w:jc w:val="left"/>
        <w:rPr>
          <w:rFonts w:ascii="宋体" w:hAnsi="宋体"/>
          <w:sz w:val="24"/>
        </w:rPr>
      </w:pPr>
      <w:r w:rsidRPr="005B6801">
        <w:rPr>
          <w:rFonts w:ascii="宋体" w:hAnsi="宋体" w:hint="eastAsia"/>
          <w:sz w:val="24"/>
        </w:rPr>
        <w:t>（四）试卷题型结构</w:t>
      </w:r>
    </w:p>
    <w:p w14:paraId="03354EA2" w14:textId="77777777" w:rsidR="00CA5D4D" w:rsidRDefault="00CA5D4D" w:rsidP="00874824">
      <w:pPr>
        <w:spacing w:line="360" w:lineRule="auto"/>
        <w:ind w:firstLine="480"/>
        <w:jc w:val="left"/>
        <w:rPr>
          <w:rFonts w:ascii="宋体" w:hAnsi="宋体"/>
          <w:sz w:val="24"/>
        </w:rPr>
      </w:pPr>
    </w:p>
    <w:p w14:paraId="2F16470A" w14:textId="77777777" w:rsidR="003A59DA" w:rsidRDefault="003A59DA" w:rsidP="00874824">
      <w:pPr>
        <w:spacing w:line="360" w:lineRule="auto"/>
        <w:ind w:firstLine="480"/>
        <w:jc w:val="left"/>
        <w:rPr>
          <w:rFonts w:ascii="宋体" w:hAnsi="宋体"/>
          <w:sz w:val="24"/>
        </w:rPr>
      </w:pPr>
    </w:p>
    <w:tbl>
      <w:tblPr>
        <w:tblStyle w:val="a9"/>
        <w:tblW w:w="0" w:type="auto"/>
        <w:jc w:val="center"/>
        <w:tblLook w:val="04A0" w:firstRow="1" w:lastRow="0" w:firstColumn="1" w:lastColumn="0" w:noHBand="0" w:noVBand="1"/>
      </w:tblPr>
      <w:tblGrid>
        <w:gridCol w:w="772"/>
        <w:gridCol w:w="1276"/>
        <w:gridCol w:w="3260"/>
        <w:gridCol w:w="756"/>
        <w:gridCol w:w="2083"/>
      </w:tblGrid>
      <w:tr w:rsidR="00874824" w14:paraId="5504BD78" w14:textId="77777777" w:rsidTr="00A52D0B">
        <w:trPr>
          <w:jc w:val="center"/>
        </w:trPr>
        <w:tc>
          <w:tcPr>
            <w:tcW w:w="772" w:type="dxa"/>
            <w:vAlign w:val="center"/>
          </w:tcPr>
          <w:p w14:paraId="04B0083B" w14:textId="77777777" w:rsidR="00874824" w:rsidRDefault="00874824" w:rsidP="00CD4FB7">
            <w:pPr>
              <w:spacing w:line="360" w:lineRule="auto"/>
              <w:jc w:val="center"/>
              <w:rPr>
                <w:rFonts w:ascii="宋体" w:hAnsi="宋体"/>
                <w:sz w:val="24"/>
              </w:rPr>
            </w:pPr>
            <w:r w:rsidRPr="005B6801">
              <w:rPr>
                <w:rFonts w:ascii="宋体" w:hAnsi="宋体" w:hint="eastAsia"/>
                <w:sz w:val="24"/>
              </w:rPr>
              <w:lastRenderedPageBreak/>
              <w:t>序号</w:t>
            </w:r>
          </w:p>
        </w:tc>
        <w:tc>
          <w:tcPr>
            <w:tcW w:w="1276" w:type="dxa"/>
            <w:vAlign w:val="center"/>
          </w:tcPr>
          <w:p w14:paraId="70386F63" w14:textId="77777777" w:rsidR="00874824" w:rsidRDefault="00874824" w:rsidP="00CD4FB7">
            <w:pPr>
              <w:spacing w:line="360" w:lineRule="auto"/>
              <w:jc w:val="center"/>
              <w:rPr>
                <w:rFonts w:ascii="宋体" w:hAnsi="宋体"/>
                <w:sz w:val="24"/>
              </w:rPr>
            </w:pPr>
            <w:r w:rsidRPr="005B6801">
              <w:rPr>
                <w:rFonts w:ascii="宋体" w:hAnsi="宋体" w:hint="eastAsia"/>
                <w:sz w:val="24"/>
              </w:rPr>
              <w:t>考试内容</w:t>
            </w:r>
          </w:p>
        </w:tc>
        <w:tc>
          <w:tcPr>
            <w:tcW w:w="3260" w:type="dxa"/>
            <w:vAlign w:val="center"/>
          </w:tcPr>
          <w:p w14:paraId="40160C65" w14:textId="77777777" w:rsidR="00874824" w:rsidRDefault="00874824" w:rsidP="00CD4FB7">
            <w:pPr>
              <w:spacing w:line="360" w:lineRule="auto"/>
              <w:jc w:val="center"/>
              <w:rPr>
                <w:rFonts w:ascii="宋体" w:hAnsi="宋体"/>
                <w:sz w:val="24"/>
              </w:rPr>
            </w:pPr>
            <w:r w:rsidRPr="005B6801">
              <w:rPr>
                <w:rFonts w:ascii="宋体" w:hAnsi="宋体" w:hint="eastAsia"/>
                <w:sz w:val="24"/>
              </w:rPr>
              <w:t>题型及题量</w:t>
            </w:r>
          </w:p>
        </w:tc>
        <w:tc>
          <w:tcPr>
            <w:tcW w:w="756" w:type="dxa"/>
            <w:vAlign w:val="center"/>
          </w:tcPr>
          <w:p w14:paraId="28E65A08" w14:textId="77777777" w:rsidR="00874824" w:rsidRDefault="00874824" w:rsidP="00CD4FB7">
            <w:pPr>
              <w:spacing w:line="360" w:lineRule="auto"/>
              <w:jc w:val="center"/>
              <w:rPr>
                <w:rFonts w:ascii="宋体" w:hAnsi="宋体"/>
                <w:sz w:val="24"/>
              </w:rPr>
            </w:pPr>
            <w:r w:rsidRPr="005B6801">
              <w:rPr>
                <w:rFonts w:ascii="宋体" w:hAnsi="宋体" w:hint="eastAsia"/>
                <w:sz w:val="24"/>
              </w:rPr>
              <w:t>分值</w:t>
            </w:r>
          </w:p>
        </w:tc>
        <w:tc>
          <w:tcPr>
            <w:tcW w:w="2083" w:type="dxa"/>
            <w:vAlign w:val="center"/>
          </w:tcPr>
          <w:p w14:paraId="2818A87E" w14:textId="77777777" w:rsidR="00874824" w:rsidRDefault="00874824" w:rsidP="00CD4FB7">
            <w:pPr>
              <w:spacing w:line="360" w:lineRule="auto"/>
              <w:jc w:val="center"/>
              <w:rPr>
                <w:rFonts w:ascii="宋体" w:hAnsi="宋体"/>
                <w:sz w:val="24"/>
              </w:rPr>
            </w:pPr>
            <w:r>
              <w:rPr>
                <w:rFonts w:ascii="宋体" w:hAnsi="宋体" w:hint="eastAsia"/>
                <w:sz w:val="24"/>
              </w:rPr>
              <w:t>考试</w:t>
            </w:r>
            <w:r w:rsidRPr="005B6801">
              <w:rPr>
                <w:rFonts w:ascii="宋体" w:hAnsi="宋体" w:hint="eastAsia"/>
                <w:sz w:val="24"/>
              </w:rPr>
              <w:t>时</w:t>
            </w:r>
            <w:r>
              <w:rPr>
                <w:rFonts w:ascii="宋体" w:hAnsi="宋体" w:hint="eastAsia"/>
                <w:sz w:val="24"/>
              </w:rPr>
              <w:t>长（分钟）</w:t>
            </w:r>
          </w:p>
        </w:tc>
      </w:tr>
      <w:tr w:rsidR="00514989" w14:paraId="342C4897" w14:textId="77777777" w:rsidTr="00A52D0B">
        <w:trPr>
          <w:jc w:val="center"/>
        </w:trPr>
        <w:tc>
          <w:tcPr>
            <w:tcW w:w="772" w:type="dxa"/>
            <w:vMerge w:val="restart"/>
            <w:vAlign w:val="center"/>
          </w:tcPr>
          <w:p w14:paraId="31E57A50" w14:textId="77777777" w:rsidR="00514989" w:rsidRDefault="00514989" w:rsidP="007576F5">
            <w:pPr>
              <w:spacing w:line="360" w:lineRule="auto"/>
              <w:jc w:val="center"/>
              <w:rPr>
                <w:rFonts w:ascii="宋体" w:hAnsi="宋体"/>
                <w:sz w:val="24"/>
              </w:rPr>
            </w:pPr>
            <w:r>
              <w:rPr>
                <w:rFonts w:ascii="宋体" w:hAnsi="宋体" w:hint="eastAsia"/>
                <w:sz w:val="24"/>
              </w:rPr>
              <w:t>1</w:t>
            </w:r>
          </w:p>
        </w:tc>
        <w:tc>
          <w:tcPr>
            <w:tcW w:w="1276" w:type="dxa"/>
            <w:vMerge w:val="restart"/>
            <w:vAlign w:val="center"/>
          </w:tcPr>
          <w:p w14:paraId="4B92211C" w14:textId="77777777" w:rsidR="00514989" w:rsidRDefault="00A52D0B" w:rsidP="00514989">
            <w:pPr>
              <w:spacing w:line="360" w:lineRule="auto"/>
              <w:jc w:val="center"/>
              <w:rPr>
                <w:rFonts w:ascii="宋体" w:hAnsi="宋体"/>
                <w:sz w:val="24"/>
              </w:rPr>
            </w:pPr>
            <w:r>
              <w:rPr>
                <w:rFonts w:ascii="宋体" w:hAnsi="宋体" w:hint="eastAsia"/>
                <w:sz w:val="24"/>
              </w:rPr>
              <w:t>俄译汉</w:t>
            </w:r>
          </w:p>
        </w:tc>
        <w:tc>
          <w:tcPr>
            <w:tcW w:w="3260" w:type="dxa"/>
            <w:vAlign w:val="center"/>
          </w:tcPr>
          <w:p w14:paraId="400D050A" w14:textId="77777777" w:rsidR="00CA5D4D" w:rsidRDefault="00A52D0B" w:rsidP="00A52D0B">
            <w:pPr>
              <w:spacing w:line="360" w:lineRule="auto"/>
              <w:jc w:val="center"/>
              <w:rPr>
                <w:rFonts w:ascii="宋体" w:hAnsi="宋体"/>
                <w:sz w:val="24"/>
              </w:rPr>
            </w:pPr>
            <w:r>
              <w:rPr>
                <w:rFonts w:ascii="宋体" w:hAnsi="宋体" w:hint="eastAsia"/>
                <w:sz w:val="24"/>
              </w:rPr>
              <w:t>1篇文学类语篇翻译</w:t>
            </w:r>
          </w:p>
          <w:p w14:paraId="4E87309E" w14:textId="77777777" w:rsidR="00514989" w:rsidRDefault="00CA5D4D" w:rsidP="003A59DA">
            <w:pPr>
              <w:spacing w:line="360" w:lineRule="auto"/>
              <w:jc w:val="center"/>
              <w:rPr>
                <w:rFonts w:ascii="宋体" w:hAnsi="宋体"/>
                <w:sz w:val="24"/>
              </w:rPr>
            </w:pPr>
            <w:r>
              <w:rPr>
                <w:rFonts w:ascii="宋体" w:hAnsi="宋体" w:hint="eastAsia"/>
                <w:sz w:val="24"/>
              </w:rPr>
              <w:t>（</w:t>
            </w:r>
            <w:r w:rsidR="00C77B86">
              <w:rPr>
                <w:rFonts w:ascii="宋体" w:hAnsi="宋体" w:hint="eastAsia"/>
                <w:sz w:val="24"/>
              </w:rPr>
              <w:t>2</w:t>
            </w:r>
            <w:r w:rsidR="003A59DA">
              <w:rPr>
                <w:rFonts w:ascii="宋体" w:hAnsi="宋体" w:hint="eastAsia"/>
                <w:sz w:val="24"/>
              </w:rPr>
              <w:t>00</w:t>
            </w:r>
            <w:r>
              <w:rPr>
                <w:rFonts w:ascii="宋体" w:hAnsi="宋体" w:hint="eastAsia"/>
                <w:sz w:val="24"/>
              </w:rPr>
              <w:t>左右俄文词）</w:t>
            </w:r>
          </w:p>
        </w:tc>
        <w:tc>
          <w:tcPr>
            <w:tcW w:w="756" w:type="dxa"/>
            <w:vAlign w:val="center"/>
          </w:tcPr>
          <w:p w14:paraId="3360EB06" w14:textId="77777777" w:rsidR="00514989" w:rsidRDefault="00CA5D4D" w:rsidP="0010427E">
            <w:pPr>
              <w:spacing w:line="360" w:lineRule="auto"/>
              <w:jc w:val="center"/>
              <w:rPr>
                <w:rFonts w:ascii="宋体" w:hAnsi="宋体"/>
                <w:sz w:val="24"/>
              </w:rPr>
            </w:pPr>
            <w:r>
              <w:rPr>
                <w:rFonts w:ascii="宋体" w:hAnsi="宋体" w:hint="eastAsia"/>
                <w:sz w:val="24"/>
              </w:rPr>
              <w:t>2</w:t>
            </w:r>
            <w:r w:rsidR="0010427E">
              <w:rPr>
                <w:rFonts w:ascii="宋体" w:hAnsi="宋体" w:hint="eastAsia"/>
                <w:sz w:val="24"/>
              </w:rPr>
              <w:t>0</w:t>
            </w:r>
          </w:p>
        </w:tc>
        <w:tc>
          <w:tcPr>
            <w:tcW w:w="2083" w:type="dxa"/>
            <w:vAlign w:val="center"/>
          </w:tcPr>
          <w:p w14:paraId="282525EA" w14:textId="77777777" w:rsidR="00514989" w:rsidRDefault="003A59DA" w:rsidP="00CD4FB7">
            <w:pPr>
              <w:spacing w:line="360" w:lineRule="auto"/>
              <w:jc w:val="center"/>
              <w:rPr>
                <w:rFonts w:ascii="宋体" w:hAnsi="宋体"/>
                <w:sz w:val="24"/>
              </w:rPr>
            </w:pPr>
            <w:r>
              <w:rPr>
                <w:rFonts w:ascii="宋体" w:hAnsi="宋体" w:hint="eastAsia"/>
                <w:sz w:val="24"/>
              </w:rPr>
              <w:t>30</w:t>
            </w:r>
          </w:p>
        </w:tc>
      </w:tr>
      <w:tr w:rsidR="00514989" w14:paraId="24AF13F9" w14:textId="77777777" w:rsidTr="00A52D0B">
        <w:trPr>
          <w:jc w:val="center"/>
        </w:trPr>
        <w:tc>
          <w:tcPr>
            <w:tcW w:w="772" w:type="dxa"/>
            <w:vMerge/>
            <w:vAlign w:val="center"/>
          </w:tcPr>
          <w:p w14:paraId="21E9A6BE" w14:textId="77777777" w:rsidR="00514989" w:rsidRDefault="00514989" w:rsidP="00CD4FB7">
            <w:pPr>
              <w:spacing w:line="360" w:lineRule="auto"/>
              <w:jc w:val="center"/>
              <w:rPr>
                <w:rFonts w:ascii="宋体" w:hAnsi="宋体"/>
                <w:sz w:val="24"/>
              </w:rPr>
            </w:pPr>
          </w:p>
        </w:tc>
        <w:tc>
          <w:tcPr>
            <w:tcW w:w="1276" w:type="dxa"/>
            <w:vMerge/>
            <w:vAlign w:val="center"/>
          </w:tcPr>
          <w:p w14:paraId="1BAE915B" w14:textId="77777777" w:rsidR="00514989" w:rsidRDefault="00514989" w:rsidP="00CD4FB7">
            <w:pPr>
              <w:spacing w:line="360" w:lineRule="auto"/>
              <w:jc w:val="center"/>
              <w:rPr>
                <w:rFonts w:ascii="宋体" w:hAnsi="宋体"/>
                <w:sz w:val="24"/>
              </w:rPr>
            </w:pPr>
          </w:p>
        </w:tc>
        <w:tc>
          <w:tcPr>
            <w:tcW w:w="3260" w:type="dxa"/>
            <w:vAlign w:val="center"/>
          </w:tcPr>
          <w:p w14:paraId="130B0ABB" w14:textId="77777777" w:rsidR="00514989" w:rsidRDefault="00CA5D4D" w:rsidP="00A52D0B">
            <w:pPr>
              <w:spacing w:line="360" w:lineRule="auto"/>
              <w:jc w:val="center"/>
              <w:rPr>
                <w:rFonts w:ascii="宋体" w:hAnsi="宋体"/>
                <w:sz w:val="24"/>
              </w:rPr>
            </w:pPr>
            <w:r>
              <w:rPr>
                <w:rFonts w:ascii="宋体" w:hAnsi="宋体" w:hint="eastAsia"/>
                <w:sz w:val="24"/>
              </w:rPr>
              <w:t>1篇非文学类语篇翻译</w:t>
            </w:r>
          </w:p>
          <w:p w14:paraId="29A76407" w14:textId="77777777" w:rsidR="00CA5D4D" w:rsidRDefault="00CA5D4D" w:rsidP="003A59DA">
            <w:pPr>
              <w:spacing w:line="360" w:lineRule="auto"/>
              <w:jc w:val="center"/>
              <w:rPr>
                <w:rFonts w:ascii="宋体" w:hAnsi="宋体"/>
                <w:sz w:val="24"/>
              </w:rPr>
            </w:pPr>
            <w:r>
              <w:rPr>
                <w:rFonts w:ascii="宋体" w:hAnsi="宋体" w:hint="eastAsia"/>
                <w:sz w:val="24"/>
              </w:rPr>
              <w:t>（</w:t>
            </w:r>
            <w:r w:rsidR="00C77B86">
              <w:rPr>
                <w:rFonts w:ascii="宋体" w:hAnsi="宋体" w:hint="eastAsia"/>
                <w:sz w:val="24"/>
              </w:rPr>
              <w:t>2</w:t>
            </w:r>
            <w:r w:rsidR="003A59DA">
              <w:rPr>
                <w:rFonts w:ascii="宋体" w:hAnsi="宋体" w:hint="eastAsia"/>
                <w:sz w:val="24"/>
              </w:rPr>
              <w:t>00</w:t>
            </w:r>
            <w:r>
              <w:rPr>
                <w:rFonts w:ascii="宋体" w:hAnsi="宋体" w:hint="eastAsia"/>
                <w:sz w:val="24"/>
              </w:rPr>
              <w:t>左右俄文词）</w:t>
            </w:r>
          </w:p>
        </w:tc>
        <w:tc>
          <w:tcPr>
            <w:tcW w:w="756" w:type="dxa"/>
            <w:vAlign w:val="center"/>
          </w:tcPr>
          <w:p w14:paraId="15B52DF2" w14:textId="77777777" w:rsidR="00514989" w:rsidRDefault="00CA5D4D" w:rsidP="0010427E">
            <w:pPr>
              <w:spacing w:line="360" w:lineRule="auto"/>
              <w:jc w:val="center"/>
              <w:rPr>
                <w:rFonts w:ascii="宋体" w:hAnsi="宋体"/>
                <w:sz w:val="24"/>
              </w:rPr>
            </w:pPr>
            <w:r>
              <w:rPr>
                <w:rFonts w:ascii="宋体" w:hAnsi="宋体" w:hint="eastAsia"/>
                <w:sz w:val="24"/>
              </w:rPr>
              <w:t>2</w:t>
            </w:r>
            <w:r w:rsidR="0010427E">
              <w:rPr>
                <w:rFonts w:ascii="宋体" w:hAnsi="宋体" w:hint="eastAsia"/>
                <w:sz w:val="24"/>
              </w:rPr>
              <w:t>0</w:t>
            </w:r>
          </w:p>
        </w:tc>
        <w:tc>
          <w:tcPr>
            <w:tcW w:w="2083" w:type="dxa"/>
            <w:vAlign w:val="center"/>
          </w:tcPr>
          <w:p w14:paraId="62B068BD" w14:textId="77777777" w:rsidR="00514989" w:rsidRDefault="003A59DA" w:rsidP="00CD4FB7">
            <w:pPr>
              <w:spacing w:line="360" w:lineRule="auto"/>
              <w:jc w:val="center"/>
              <w:rPr>
                <w:rFonts w:ascii="宋体" w:hAnsi="宋体"/>
                <w:sz w:val="24"/>
              </w:rPr>
            </w:pPr>
            <w:r>
              <w:rPr>
                <w:rFonts w:ascii="宋体" w:hAnsi="宋体" w:hint="eastAsia"/>
                <w:sz w:val="24"/>
              </w:rPr>
              <w:t>30</w:t>
            </w:r>
          </w:p>
        </w:tc>
      </w:tr>
      <w:tr w:rsidR="00CA5D4D" w14:paraId="5FADCEEB" w14:textId="77777777" w:rsidTr="00A52D0B">
        <w:trPr>
          <w:jc w:val="center"/>
        </w:trPr>
        <w:tc>
          <w:tcPr>
            <w:tcW w:w="772" w:type="dxa"/>
            <w:vAlign w:val="center"/>
          </w:tcPr>
          <w:p w14:paraId="6B9DEDDA" w14:textId="77777777" w:rsidR="00CA5D4D" w:rsidRDefault="00CA5D4D" w:rsidP="00CD4FB7">
            <w:pPr>
              <w:spacing w:line="360" w:lineRule="auto"/>
              <w:jc w:val="center"/>
              <w:rPr>
                <w:rFonts w:ascii="宋体" w:hAnsi="宋体"/>
                <w:sz w:val="24"/>
              </w:rPr>
            </w:pPr>
            <w:r>
              <w:rPr>
                <w:rFonts w:ascii="宋体" w:hAnsi="宋体"/>
                <w:sz w:val="24"/>
              </w:rPr>
              <w:t>2</w:t>
            </w:r>
          </w:p>
        </w:tc>
        <w:tc>
          <w:tcPr>
            <w:tcW w:w="1276" w:type="dxa"/>
            <w:vAlign w:val="center"/>
          </w:tcPr>
          <w:p w14:paraId="24BABF74" w14:textId="77777777" w:rsidR="00CA5D4D" w:rsidRDefault="00CA5D4D" w:rsidP="00CD4FB7">
            <w:pPr>
              <w:spacing w:line="360" w:lineRule="auto"/>
              <w:jc w:val="center"/>
              <w:rPr>
                <w:rFonts w:ascii="宋体" w:hAnsi="宋体"/>
                <w:sz w:val="24"/>
              </w:rPr>
            </w:pPr>
            <w:proofErr w:type="gramStart"/>
            <w:r>
              <w:rPr>
                <w:rFonts w:ascii="宋体" w:hAnsi="宋体" w:hint="eastAsia"/>
                <w:sz w:val="24"/>
              </w:rPr>
              <w:t>汉译俄</w:t>
            </w:r>
            <w:proofErr w:type="gramEnd"/>
          </w:p>
        </w:tc>
        <w:tc>
          <w:tcPr>
            <w:tcW w:w="3260" w:type="dxa"/>
            <w:vAlign w:val="center"/>
          </w:tcPr>
          <w:p w14:paraId="2B4F9757" w14:textId="77777777" w:rsidR="00CA5D4D" w:rsidRDefault="00CA5D4D" w:rsidP="00CD4FB7">
            <w:pPr>
              <w:spacing w:line="360" w:lineRule="auto"/>
              <w:jc w:val="center"/>
              <w:rPr>
                <w:rFonts w:ascii="宋体" w:hAnsi="宋体"/>
                <w:sz w:val="24"/>
              </w:rPr>
            </w:pPr>
            <w:r>
              <w:rPr>
                <w:rFonts w:ascii="宋体" w:hAnsi="宋体" w:hint="eastAsia"/>
                <w:sz w:val="24"/>
              </w:rPr>
              <w:t>2篇非文学类语篇翻译</w:t>
            </w:r>
          </w:p>
          <w:p w14:paraId="276DA20C" w14:textId="77777777" w:rsidR="00240D6E" w:rsidRDefault="00CA5D4D" w:rsidP="00240D6E">
            <w:pPr>
              <w:spacing w:line="360" w:lineRule="auto"/>
              <w:jc w:val="center"/>
              <w:rPr>
                <w:rFonts w:ascii="宋体" w:hAnsi="宋体"/>
                <w:sz w:val="24"/>
              </w:rPr>
            </w:pPr>
            <w:r w:rsidRPr="003A59DA">
              <w:rPr>
                <w:rFonts w:ascii="宋体" w:hAnsi="宋体" w:hint="eastAsia"/>
                <w:sz w:val="24"/>
              </w:rPr>
              <w:t>（</w:t>
            </w:r>
            <w:r w:rsidR="00240D6E">
              <w:rPr>
                <w:rFonts w:ascii="宋体" w:hAnsi="宋体" w:hint="eastAsia"/>
                <w:sz w:val="24"/>
              </w:rPr>
              <w:t>共400</w:t>
            </w:r>
            <w:r w:rsidRPr="003A59DA">
              <w:rPr>
                <w:rFonts w:ascii="宋体" w:hAnsi="宋体" w:hint="eastAsia"/>
                <w:sz w:val="24"/>
              </w:rPr>
              <w:t>左右汉字）</w:t>
            </w:r>
          </w:p>
          <w:p w14:paraId="33EE7E1A" w14:textId="77777777" w:rsidR="00CA5D4D" w:rsidRDefault="00CA5D4D" w:rsidP="00240D6E">
            <w:pPr>
              <w:spacing w:line="360" w:lineRule="auto"/>
              <w:jc w:val="center"/>
              <w:rPr>
                <w:rFonts w:ascii="宋体" w:hAnsi="宋体"/>
                <w:sz w:val="24"/>
              </w:rPr>
            </w:pPr>
            <w:r>
              <w:rPr>
                <w:rFonts w:ascii="宋体" w:hAnsi="宋体" w:hint="eastAsia"/>
                <w:sz w:val="24"/>
              </w:rPr>
              <w:t>（每篇</w:t>
            </w:r>
            <w:r w:rsidR="0010427E">
              <w:rPr>
                <w:rFonts w:ascii="宋体" w:hAnsi="宋体" w:hint="eastAsia"/>
                <w:sz w:val="24"/>
              </w:rPr>
              <w:t>30</w:t>
            </w:r>
            <w:r>
              <w:rPr>
                <w:rFonts w:ascii="宋体" w:hAnsi="宋体" w:hint="eastAsia"/>
                <w:sz w:val="24"/>
              </w:rPr>
              <w:t>分）</w:t>
            </w:r>
          </w:p>
        </w:tc>
        <w:tc>
          <w:tcPr>
            <w:tcW w:w="756" w:type="dxa"/>
            <w:vAlign w:val="center"/>
          </w:tcPr>
          <w:p w14:paraId="5F6879D2" w14:textId="77777777" w:rsidR="00CA5D4D" w:rsidRPr="00874824" w:rsidRDefault="0010427E" w:rsidP="00CD4FB7">
            <w:pPr>
              <w:spacing w:line="360" w:lineRule="auto"/>
              <w:jc w:val="center"/>
              <w:rPr>
                <w:rFonts w:ascii="宋体" w:hAnsi="宋体"/>
                <w:sz w:val="24"/>
              </w:rPr>
            </w:pPr>
            <w:r>
              <w:rPr>
                <w:rFonts w:ascii="宋体" w:hAnsi="宋体" w:hint="eastAsia"/>
                <w:sz w:val="24"/>
              </w:rPr>
              <w:t>6</w:t>
            </w:r>
            <w:r w:rsidR="00CA5D4D">
              <w:rPr>
                <w:rFonts w:ascii="宋体" w:hAnsi="宋体" w:hint="eastAsia"/>
                <w:sz w:val="24"/>
              </w:rPr>
              <w:t>0</w:t>
            </w:r>
          </w:p>
        </w:tc>
        <w:tc>
          <w:tcPr>
            <w:tcW w:w="2083" w:type="dxa"/>
            <w:vAlign w:val="center"/>
          </w:tcPr>
          <w:p w14:paraId="461646FA" w14:textId="77777777" w:rsidR="00CA5D4D" w:rsidRDefault="003A59DA" w:rsidP="00CD4FB7">
            <w:pPr>
              <w:spacing w:line="360" w:lineRule="auto"/>
              <w:jc w:val="center"/>
              <w:rPr>
                <w:rFonts w:ascii="宋体" w:hAnsi="宋体"/>
                <w:sz w:val="24"/>
              </w:rPr>
            </w:pPr>
            <w:r>
              <w:rPr>
                <w:rFonts w:ascii="宋体" w:hAnsi="宋体" w:hint="eastAsia"/>
                <w:sz w:val="24"/>
              </w:rPr>
              <w:t>60</w:t>
            </w:r>
          </w:p>
        </w:tc>
      </w:tr>
      <w:tr w:rsidR="00CD4FB7" w14:paraId="44D984BE" w14:textId="77777777" w:rsidTr="00A52D0B">
        <w:trPr>
          <w:jc w:val="center"/>
        </w:trPr>
        <w:tc>
          <w:tcPr>
            <w:tcW w:w="5308" w:type="dxa"/>
            <w:gridSpan w:val="3"/>
            <w:vAlign w:val="center"/>
          </w:tcPr>
          <w:p w14:paraId="29E7EF01" w14:textId="77777777" w:rsidR="00CD4FB7" w:rsidRPr="003A59DA" w:rsidRDefault="00CD4FB7" w:rsidP="00CD4FB7">
            <w:pPr>
              <w:spacing w:line="360" w:lineRule="auto"/>
              <w:jc w:val="center"/>
              <w:rPr>
                <w:rFonts w:ascii="宋体" w:hAnsi="宋体"/>
                <w:sz w:val="24"/>
              </w:rPr>
            </w:pPr>
            <w:r w:rsidRPr="003A59DA">
              <w:rPr>
                <w:rFonts w:ascii="宋体" w:hAnsi="宋体" w:hint="eastAsia"/>
                <w:sz w:val="24"/>
              </w:rPr>
              <w:t>合计</w:t>
            </w:r>
          </w:p>
        </w:tc>
        <w:tc>
          <w:tcPr>
            <w:tcW w:w="756" w:type="dxa"/>
            <w:vAlign w:val="center"/>
          </w:tcPr>
          <w:p w14:paraId="41C8C6D7" w14:textId="77777777" w:rsidR="00CD4FB7" w:rsidRPr="003A59DA" w:rsidRDefault="00CD4FB7" w:rsidP="00CA5D4D">
            <w:pPr>
              <w:spacing w:line="360" w:lineRule="auto"/>
              <w:jc w:val="center"/>
              <w:rPr>
                <w:rFonts w:ascii="宋体" w:hAnsi="宋体"/>
                <w:sz w:val="24"/>
              </w:rPr>
            </w:pPr>
            <w:r w:rsidRPr="003A59DA">
              <w:rPr>
                <w:rFonts w:ascii="宋体" w:hAnsi="宋体" w:hint="eastAsia"/>
                <w:sz w:val="24"/>
              </w:rPr>
              <w:t>1</w:t>
            </w:r>
            <w:r w:rsidR="00CA5D4D" w:rsidRPr="003A59DA">
              <w:rPr>
                <w:rFonts w:ascii="宋体" w:hAnsi="宋体" w:hint="eastAsia"/>
                <w:sz w:val="24"/>
              </w:rPr>
              <w:t>00</w:t>
            </w:r>
          </w:p>
        </w:tc>
        <w:tc>
          <w:tcPr>
            <w:tcW w:w="2083" w:type="dxa"/>
            <w:vAlign w:val="center"/>
          </w:tcPr>
          <w:p w14:paraId="4E80F8E7" w14:textId="77777777" w:rsidR="00CD4FB7" w:rsidRPr="003A59DA" w:rsidRDefault="00CA5D4D" w:rsidP="00CD4FB7">
            <w:pPr>
              <w:spacing w:line="360" w:lineRule="auto"/>
              <w:jc w:val="center"/>
              <w:rPr>
                <w:rFonts w:ascii="宋体" w:hAnsi="宋体"/>
                <w:sz w:val="24"/>
              </w:rPr>
            </w:pPr>
            <w:r w:rsidRPr="003A59DA">
              <w:rPr>
                <w:rFonts w:ascii="宋体" w:hAnsi="宋体" w:hint="eastAsia"/>
                <w:sz w:val="24"/>
              </w:rPr>
              <w:t>120</w:t>
            </w:r>
          </w:p>
        </w:tc>
      </w:tr>
    </w:tbl>
    <w:p w14:paraId="67C64A28" w14:textId="77777777" w:rsidR="009619B6" w:rsidRPr="00171EE8" w:rsidRDefault="00171EE8" w:rsidP="00106335">
      <w:pPr>
        <w:spacing w:line="360" w:lineRule="auto"/>
        <w:rPr>
          <w:rFonts w:ascii="宋体" w:hAnsi="宋体"/>
          <w:b/>
          <w:sz w:val="24"/>
        </w:rPr>
      </w:pPr>
      <w:r w:rsidRPr="00171EE8">
        <w:rPr>
          <w:rFonts w:ascii="宋体" w:hAnsi="宋体" w:hint="eastAsia"/>
          <w:b/>
          <w:sz w:val="24"/>
        </w:rPr>
        <w:t>四</w:t>
      </w:r>
      <w:r w:rsidR="00EF72C8" w:rsidRPr="00171EE8">
        <w:rPr>
          <w:rFonts w:ascii="宋体" w:hAnsi="宋体" w:hint="eastAsia"/>
          <w:b/>
          <w:sz w:val="24"/>
        </w:rPr>
        <w:t>、</w:t>
      </w:r>
      <w:r w:rsidR="003F37F7" w:rsidRPr="00171EE8">
        <w:rPr>
          <w:rFonts w:ascii="宋体" w:hAnsi="宋体" w:hint="eastAsia"/>
          <w:b/>
          <w:sz w:val="24"/>
        </w:rPr>
        <w:t>主要</w:t>
      </w:r>
      <w:r w:rsidR="00EF72C8" w:rsidRPr="00171EE8">
        <w:rPr>
          <w:rFonts w:ascii="宋体" w:hAnsi="宋体" w:hint="eastAsia"/>
          <w:b/>
          <w:sz w:val="24"/>
        </w:rPr>
        <w:t>参考书目</w:t>
      </w:r>
    </w:p>
    <w:p w14:paraId="3D17D844" w14:textId="77777777" w:rsidR="00CA5D4D" w:rsidRPr="00E0103F" w:rsidRDefault="00171EE8" w:rsidP="00CA5D4D">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w:t>
      </w:r>
      <w:r>
        <w:rPr>
          <w:rFonts w:ascii="宋体" w:hAnsi="宋体" w:hint="eastAsia"/>
          <w:sz w:val="24"/>
        </w:rPr>
        <w:t xml:space="preserve"> </w:t>
      </w:r>
      <w:r w:rsidR="00CA5D4D" w:rsidRPr="00E0103F">
        <w:rPr>
          <w:rFonts w:asciiTheme="minorEastAsia" w:eastAsiaTheme="minorEastAsia" w:hAnsiTheme="minorEastAsia" w:hint="eastAsia"/>
          <w:sz w:val="24"/>
        </w:rPr>
        <w:t>史铁强主编</w:t>
      </w:r>
      <w:r w:rsidR="00CA5D4D">
        <w:rPr>
          <w:rFonts w:asciiTheme="minorEastAsia" w:eastAsiaTheme="minorEastAsia" w:hAnsiTheme="minorEastAsia" w:hint="eastAsia"/>
          <w:sz w:val="24"/>
        </w:rPr>
        <w:t>.</w:t>
      </w:r>
      <w:r w:rsidR="00CA5D4D" w:rsidRPr="00E0103F">
        <w:rPr>
          <w:rFonts w:asciiTheme="minorEastAsia" w:eastAsiaTheme="minorEastAsia" w:hAnsiTheme="minorEastAsia" w:hint="eastAsia"/>
          <w:sz w:val="24"/>
        </w:rPr>
        <w:t>大学俄语（东方）（1-8）</w:t>
      </w:r>
      <w:r w:rsidR="003A59DA">
        <w:rPr>
          <w:rFonts w:asciiTheme="minorEastAsia" w:eastAsiaTheme="minorEastAsia" w:hAnsiTheme="minorEastAsia" w:hint="eastAsia"/>
          <w:sz w:val="24"/>
        </w:rPr>
        <w:t xml:space="preserve">. </w:t>
      </w:r>
      <w:r w:rsidR="00CA5D4D">
        <w:rPr>
          <w:rFonts w:asciiTheme="minorEastAsia" w:eastAsiaTheme="minorEastAsia" w:hAnsiTheme="minorEastAsia" w:hint="eastAsia"/>
          <w:sz w:val="24"/>
        </w:rPr>
        <w:t>北京：</w:t>
      </w:r>
      <w:r w:rsidR="00CA5D4D" w:rsidRPr="00E0103F">
        <w:rPr>
          <w:rFonts w:asciiTheme="minorEastAsia" w:eastAsiaTheme="minorEastAsia" w:hAnsiTheme="minorEastAsia" w:hint="eastAsia"/>
          <w:sz w:val="24"/>
        </w:rPr>
        <w:t>外语教学与研究出版社，2010</w:t>
      </w:r>
      <w:r w:rsidR="00CA5D4D">
        <w:rPr>
          <w:rFonts w:asciiTheme="minorEastAsia" w:eastAsiaTheme="minorEastAsia" w:hAnsiTheme="minorEastAsia" w:hint="eastAsia"/>
          <w:sz w:val="24"/>
        </w:rPr>
        <w:t>.</w:t>
      </w:r>
    </w:p>
    <w:p w14:paraId="56D08C95" w14:textId="77777777" w:rsidR="00CA5D4D" w:rsidRPr="00E0103F" w:rsidRDefault="00171EE8" w:rsidP="00CA5D4D">
      <w:pPr>
        <w:spacing w:line="360" w:lineRule="auto"/>
        <w:rPr>
          <w:rFonts w:asciiTheme="minorEastAsia" w:eastAsiaTheme="minorEastAsia" w:hAnsiTheme="minorEastAsia"/>
          <w:sz w:val="24"/>
        </w:rPr>
      </w:pPr>
      <w:r>
        <w:rPr>
          <w:rFonts w:ascii="宋体" w:hAnsi="宋体" w:hint="eastAsia"/>
          <w:sz w:val="24"/>
        </w:rPr>
        <w:t>2</w:t>
      </w:r>
      <w:r>
        <w:rPr>
          <w:rFonts w:ascii="宋体" w:hAnsi="宋体"/>
          <w:sz w:val="24"/>
        </w:rPr>
        <w:t xml:space="preserve">. </w:t>
      </w:r>
      <w:r w:rsidR="003A59DA" w:rsidRPr="00E0103F">
        <w:rPr>
          <w:rFonts w:asciiTheme="minorEastAsia" w:eastAsiaTheme="minorEastAsia" w:hAnsiTheme="minorEastAsia" w:hint="eastAsia"/>
          <w:sz w:val="24"/>
        </w:rPr>
        <w:t>孙大满、姜训禄</w:t>
      </w:r>
      <w:r w:rsidR="003A59DA">
        <w:rPr>
          <w:rFonts w:asciiTheme="minorEastAsia" w:eastAsiaTheme="minorEastAsia" w:hAnsiTheme="minorEastAsia" w:hint="eastAsia"/>
          <w:sz w:val="24"/>
        </w:rPr>
        <w:t xml:space="preserve">等. </w:t>
      </w:r>
      <w:r w:rsidR="003A59DA" w:rsidRPr="00E0103F">
        <w:rPr>
          <w:rFonts w:asciiTheme="minorEastAsia" w:eastAsiaTheme="minorEastAsia" w:hAnsiTheme="minorEastAsia" w:hint="eastAsia"/>
          <w:sz w:val="24"/>
        </w:rPr>
        <w:t>石油工业俄语阅读与翻译</w:t>
      </w:r>
      <w:r w:rsidR="003A59DA">
        <w:rPr>
          <w:rFonts w:asciiTheme="minorEastAsia" w:eastAsiaTheme="minorEastAsia" w:hAnsiTheme="minorEastAsia" w:hint="eastAsia"/>
          <w:sz w:val="24"/>
        </w:rPr>
        <w:t>. 青岛：</w:t>
      </w:r>
      <w:r w:rsidR="003A59DA" w:rsidRPr="00E0103F">
        <w:rPr>
          <w:rFonts w:asciiTheme="minorEastAsia" w:eastAsiaTheme="minorEastAsia" w:hAnsiTheme="minorEastAsia" w:hint="eastAsia"/>
          <w:sz w:val="24"/>
        </w:rPr>
        <w:t>中国石油大学出版社，2005</w:t>
      </w:r>
      <w:r w:rsidR="003A59DA">
        <w:rPr>
          <w:rFonts w:asciiTheme="minorEastAsia" w:eastAsiaTheme="minorEastAsia" w:hAnsiTheme="minorEastAsia" w:hint="eastAsia"/>
          <w:sz w:val="24"/>
        </w:rPr>
        <w:t>.</w:t>
      </w:r>
    </w:p>
    <w:p w14:paraId="19AE0ED7" w14:textId="77777777" w:rsidR="00CA5D4D" w:rsidRPr="00E0103F" w:rsidRDefault="00CA5D4D" w:rsidP="00CA5D4D">
      <w:pPr>
        <w:spacing w:line="360" w:lineRule="auto"/>
        <w:rPr>
          <w:rFonts w:asciiTheme="minorEastAsia" w:eastAsiaTheme="minorEastAsia" w:hAnsiTheme="minorEastAsia"/>
          <w:sz w:val="24"/>
        </w:rPr>
      </w:pPr>
      <w:r w:rsidRPr="00E0103F">
        <w:rPr>
          <w:rFonts w:asciiTheme="minorEastAsia" w:eastAsiaTheme="minorEastAsia" w:hAnsiTheme="minorEastAsia" w:hint="eastAsia"/>
          <w:sz w:val="24"/>
        </w:rPr>
        <w:t xml:space="preserve">3. </w:t>
      </w:r>
      <w:r w:rsidR="003A59DA">
        <w:rPr>
          <w:rFonts w:asciiTheme="minorEastAsia" w:eastAsiaTheme="minorEastAsia" w:hAnsiTheme="minorEastAsia" w:hint="eastAsia"/>
          <w:sz w:val="24"/>
        </w:rPr>
        <w:t>孙淑芳主编. 经</w:t>
      </w:r>
      <w:r w:rsidR="003A59DA" w:rsidRPr="00E0103F">
        <w:rPr>
          <w:rFonts w:asciiTheme="minorEastAsia" w:eastAsiaTheme="minorEastAsia" w:hAnsiTheme="minorEastAsia" w:hint="eastAsia"/>
          <w:sz w:val="24"/>
        </w:rPr>
        <w:t>贸俄语</w:t>
      </w:r>
      <w:r w:rsidR="003A59DA">
        <w:rPr>
          <w:rFonts w:asciiTheme="minorEastAsia" w:eastAsiaTheme="minorEastAsia" w:hAnsiTheme="minorEastAsia" w:hint="eastAsia"/>
          <w:sz w:val="24"/>
        </w:rPr>
        <w:t xml:space="preserve">（第2版）. </w:t>
      </w:r>
      <w:r w:rsidR="003A59DA">
        <w:rPr>
          <w:rFonts w:asciiTheme="minorEastAsia" w:eastAsiaTheme="minorEastAsia" w:hAnsiTheme="minorEastAsia"/>
          <w:sz w:val="24"/>
        </w:rPr>
        <w:t>上海</w:t>
      </w:r>
      <w:r w:rsidR="003A59DA">
        <w:rPr>
          <w:rFonts w:asciiTheme="minorEastAsia" w:eastAsiaTheme="minorEastAsia" w:hAnsiTheme="minorEastAsia" w:hint="eastAsia"/>
          <w:sz w:val="24"/>
        </w:rPr>
        <w:t>：上海外语教育</w:t>
      </w:r>
      <w:r w:rsidR="003A59DA" w:rsidRPr="00E0103F">
        <w:rPr>
          <w:rFonts w:asciiTheme="minorEastAsia" w:eastAsiaTheme="minorEastAsia" w:hAnsiTheme="minorEastAsia" w:hint="eastAsia"/>
          <w:sz w:val="24"/>
        </w:rPr>
        <w:t>出版社，20</w:t>
      </w:r>
      <w:r w:rsidR="003A59DA">
        <w:rPr>
          <w:rFonts w:asciiTheme="minorEastAsia" w:eastAsiaTheme="minorEastAsia" w:hAnsiTheme="minorEastAsia"/>
          <w:sz w:val="24"/>
        </w:rPr>
        <w:t>21</w:t>
      </w:r>
      <w:r w:rsidR="003A59DA">
        <w:rPr>
          <w:rFonts w:asciiTheme="minorEastAsia" w:eastAsiaTheme="minorEastAsia" w:hAnsiTheme="minorEastAsia" w:hint="eastAsia"/>
          <w:sz w:val="24"/>
        </w:rPr>
        <w:t>.</w:t>
      </w:r>
    </w:p>
    <w:p w14:paraId="457C185C" w14:textId="77777777" w:rsidR="00CA5D4D" w:rsidRPr="005B6801" w:rsidRDefault="00CA5D4D" w:rsidP="00CA5D4D">
      <w:pPr>
        <w:spacing w:line="360" w:lineRule="auto"/>
        <w:rPr>
          <w:rFonts w:ascii="宋体" w:hAnsi="宋体"/>
          <w:sz w:val="24"/>
        </w:rPr>
      </w:pPr>
      <w:r w:rsidRPr="00E0103F">
        <w:rPr>
          <w:rFonts w:asciiTheme="minorEastAsia" w:eastAsiaTheme="minorEastAsia" w:hAnsiTheme="minorEastAsia" w:hint="eastAsia"/>
          <w:sz w:val="24"/>
        </w:rPr>
        <w:t>4. 张建华、任光宣、余一中</w:t>
      </w:r>
      <w:r>
        <w:rPr>
          <w:rFonts w:asciiTheme="minorEastAsia" w:eastAsiaTheme="minorEastAsia" w:hAnsiTheme="minorEastAsia" w:hint="eastAsia"/>
          <w:sz w:val="24"/>
        </w:rPr>
        <w:t>.</w:t>
      </w:r>
      <w:r w:rsidR="003A59DA">
        <w:rPr>
          <w:rFonts w:asciiTheme="minorEastAsia" w:eastAsiaTheme="minorEastAsia" w:hAnsiTheme="minorEastAsia" w:hint="eastAsia"/>
          <w:sz w:val="24"/>
        </w:rPr>
        <w:t xml:space="preserve"> </w:t>
      </w:r>
      <w:r>
        <w:rPr>
          <w:rFonts w:asciiTheme="minorEastAsia" w:eastAsiaTheme="minorEastAsia" w:hAnsiTheme="minorEastAsia" w:hint="eastAsia"/>
          <w:sz w:val="24"/>
        </w:rPr>
        <w:t>俄罗斯文学选集. 北京：</w:t>
      </w:r>
      <w:r w:rsidRPr="00E0103F">
        <w:rPr>
          <w:rFonts w:asciiTheme="minorEastAsia" w:eastAsiaTheme="minorEastAsia" w:hAnsiTheme="minorEastAsia" w:hint="eastAsia"/>
          <w:sz w:val="24"/>
        </w:rPr>
        <w:t>外语教学与研究出版社，2001</w:t>
      </w:r>
      <w:r>
        <w:rPr>
          <w:rFonts w:asciiTheme="minorEastAsia" w:eastAsiaTheme="minorEastAsia" w:hAnsiTheme="minorEastAsia" w:hint="eastAsia"/>
          <w:sz w:val="24"/>
        </w:rPr>
        <w:t>.</w:t>
      </w:r>
    </w:p>
    <w:p w14:paraId="44BF5B7C" w14:textId="77777777" w:rsidR="00926607" w:rsidRPr="00514989" w:rsidRDefault="00514989" w:rsidP="00CA5D4D">
      <w:pPr>
        <w:spacing w:line="360" w:lineRule="auto"/>
        <w:rPr>
          <w:rFonts w:ascii="宋体" w:hAnsi="宋体"/>
          <w:b/>
          <w:sz w:val="24"/>
        </w:rPr>
      </w:pPr>
      <w:r w:rsidRPr="00514989">
        <w:rPr>
          <w:rFonts w:ascii="宋体" w:hAnsi="宋体" w:hint="eastAsia"/>
          <w:b/>
          <w:sz w:val="24"/>
        </w:rPr>
        <w:t>五、</w:t>
      </w:r>
      <w:r w:rsidR="00926607" w:rsidRPr="00514989">
        <w:rPr>
          <w:rFonts w:ascii="宋体" w:hAnsi="宋体" w:hint="eastAsia"/>
          <w:b/>
          <w:sz w:val="24"/>
        </w:rPr>
        <w:t>样题</w:t>
      </w:r>
    </w:p>
    <w:p w14:paraId="7C258A9F" w14:textId="77777777" w:rsidR="00A75742" w:rsidRPr="00A75742" w:rsidRDefault="00A75742" w:rsidP="00A75742">
      <w:pPr>
        <w:spacing w:line="360" w:lineRule="auto"/>
        <w:rPr>
          <w:rFonts w:ascii="宋体" w:hAnsi="宋体"/>
          <w:sz w:val="24"/>
        </w:rPr>
      </w:pPr>
      <w:r w:rsidRPr="00390ABF">
        <w:rPr>
          <w:rFonts w:ascii="宋体" w:hAnsi="宋体" w:hint="eastAsia"/>
          <w:b/>
          <w:sz w:val="24"/>
        </w:rPr>
        <w:t>第一部分：</w:t>
      </w:r>
      <w:r w:rsidR="00C77B86">
        <w:rPr>
          <w:rFonts w:ascii="宋体" w:hAnsi="宋体" w:hint="eastAsia"/>
          <w:b/>
          <w:sz w:val="24"/>
        </w:rPr>
        <w:t>俄译汉</w:t>
      </w:r>
      <w:r w:rsidR="00C77B86" w:rsidRPr="00C77B86">
        <w:rPr>
          <w:rFonts w:ascii="宋体" w:hAnsi="宋体" w:hint="eastAsia"/>
          <w:sz w:val="24"/>
        </w:rPr>
        <w:t>：将下列短文译成汉语。</w:t>
      </w:r>
      <w:r w:rsidRPr="00C77B86">
        <w:rPr>
          <w:rFonts w:ascii="宋体" w:hAnsi="宋体" w:hint="eastAsia"/>
          <w:sz w:val="24"/>
        </w:rPr>
        <w:t>（</w:t>
      </w:r>
      <w:r w:rsidR="00C77B86">
        <w:rPr>
          <w:rFonts w:ascii="宋体" w:hAnsi="宋体" w:hint="eastAsia"/>
          <w:sz w:val="24"/>
        </w:rPr>
        <w:t>2个题，每题2</w:t>
      </w:r>
      <w:r w:rsidR="0010427E">
        <w:rPr>
          <w:rFonts w:ascii="宋体" w:hAnsi="宋体" w:hint="eastAsia"/>
          <w:sz w:val="24"/>
        </w:rPr>
        <w:t>0</w:t>
      </w:r>
      <w:r w:rsidR="00C77B86">
        <w:rPr>
          <w:rFonts w:ascii="宋体" w:hAnsi="宋体" w:hint="eastAsia"/>
          <w:sz w:val="24"/>
        </w:rPr>
        <w:t>分，共</w:t>
      </w:r>
      <w:r w:rsidR="0010427E">
        <w:rPr>
          <w:rFonts w:ascii="宋体" w:hAnsi="宋体" w:hint="eastAsia"/>
          <w:sz w:val="24"/>
        </w:rPr>
        <w:t>4</w:t>
      </w:r>
      <w:r w:rsidRPr="00A75742">
        <w:rPr>
          <w:rFonts w:ascii="宋体" w:hAnsi="宋体" w:hint="eastAsia"/>
          <w:sz w:val="24"/>
        </w:rPr>
        <w:t>0分）</w:t>
      </w:r>
    </w:p>
    <w:p w14:paraId="4743E927" w14:textId="77777777" w:rsidR="00C77B86" w:rsidRPr="00630D2A" w:rsidRDefault="00A75742" w:rsidP="00C77B86">
      <w:pPr>
        <w:pStyle w:val="aa"/>
        <w:spacing w:before="0" w:beforeAutospacing="0" w:after="0" w:afterAutospacing="0" w:line="400" w:lineRule="exact"/>
        <w:ind w:firstLineChars="200" w:firstLine="480"/>
        <w:jc w:val="both"/>
        <w:rPr>
          <w:rFonts w:ascii="Times New Roman" w:hAnsi="Times New Roman" w:cs="Times New Roman"/>
          <w:iCs/>
          <w:lang w:val="ru-RU"/>
        </w:rPr>
      </w:pPr>
      <w:r w:rsidRPr="00672D8E">
        <w:rPr>
          <w:rFonts w:hint="eastAsia"/>
          <w:lang w:val="ru-RU"/>
        </w:rPr>
        <w:t>1．</w:t>
      </w:r>
      <w:r w:rsidR="00C77B86" w:rsidRPr="00630D2A">
        <w:rPr>
          <w:rFonts w:ascii="Times New Roman" w:hAnsi="Times New Roman" w:cs="Times New Roman"/>
          <w:iCs/>
          <w:lang w:val="ru-RU"/>
        </w:rPr>
        <w:t xml:space="preserve">Мое первое воспоминание: снег... </w:t>
      </w:r>
      <w:r w:rsidR="00C77B86">
        <w:rPr>
          <w:rFonts w:ascii="Times New Roman" w:hAnsi="Times New Roman" w:cs="Times New Roman"/>
          <w:iCs/>
          <w:lang w:val="ru-RU"/>
        </w:rPr>
        <w:t>в</w:t>
      </w:r>
      <w:r w:rsidR="00C77B86" w:rsidRPr="00630D2A">
        <w:rPr>
          <w:rFonts w:ascii="Times New Roman" w:hAnsi="Times New Roman" w:cs="Times New Roman"/>
          <w:iCs/>
          <w:lang w:val="ru-RU"/>
        </w:rPr>
        <w:t>орота, тощая белая лошадь. Мы с бабушками бредем за телегой, а лошадь большая, только почему-то грязная. А еще оглобли</w:t>
      </w:r>
      <w:r w:rsidR="00C77B86">
        <w:rPr>
          <w:rFonts w:ascii="Times New Roman" w:hAnsi="Times New Roman" w:cs="Times New Roman"/>
          <w:iCs/>
          <w:lang w:val="ru-RU"/>
        </w:rPr>
        <w:t xml:space="preserve"> (</w:t>
      </w:r>
      <w:r w:rsidR="00C77B86">
        <w:rPr>
          <w:rFonts w:ascii="Times New Roman" w:hAnsi="Times New Roman" w:cs="Times New Roman" w:hint="eastAsia"/>
          <w:iCs/>
        </w:rPr>
        <w:t>车辕</w:t>
      </w:r>
      <w:r w:rsidR="00C77B86">
        <w:rPr>
          <w:rFonts w:ascii="Times New Roman" w:hAnsi="Times New Roman" w:cs="Times New Roman"/>
          <w:iCs/>
          <w:lang w:val="ru-RU"/>
        </w:rPr>
        <w:t>)</w:t>
      </w:r>
      <w:r w:rsidR="00C77B86" w:rsidRPr="00630D2A">
        <w:rPr>
          <w:rFonts w:ascii="Times New Roman" w:hAnsi="Times New Roman" w:cs="Times New Roman"/>
          <w:iCs/>
          <w:lang w:val="ru-RU"/>
        </w:rPr>
        <w:t xml:space="preserve"> – длинные, волокутся по снегу. В телеге что-то темное. Бабушки говорят: гроб. Это слово я знаю, но все равно удивляюсь, ведь гроб должен быть стеклянный. Тогда бы все увидели, что мама спит, но скоро проснется. Я это знаю, только не могу рассказать...</w:t>
      </w:r>
    </w:p>
    <w:p w14:paraId="13544C85" w14:textId="77777777" w:rsidR="00C77B86" w:rsidRPr="00630D2A" w:rsidRDefault="00C77B86" w:rsidP="00C77B86">
      <w:pPr>
        <w:pStyle w:val="aa"/>
        <w:spacing w:before="0" w:beforeAutospacing="0" w:after="0" w:afterAutospacing="0" w:line="400" w:lineRule="exact"/>
        <w:ind w:firstLineChars="200" w:firstLine="480"/>
        <w:jc w:val="both"/>
        <w:rPr>
          <w:rFonts w:ascii="Times New Roman" w:hAnsi="Times New Roman" w:cs="Times New Roman"/>
          <w:iCs/>
          <w:lang w:val="ru-RU"/>
        </w:rPr>
      </w:pPr>
      <w:r w:rsidRPr="00630D2A">
        <w:rPr>
          <w:rFonts w:ascii="Times New Roman" w:hAnsi="Times New Roman" w:cs="Times New Roman"/>
          <w:iCs/>
          <w:lang w:val="ru-RU"/>
        </w:rPr>
        <w:t xml:space="preserve">В детстве я не умела разговаривать. Мама водила по врачам, показывала разным специалистам, но все без толку: причины так и не нашли. Лет до семи я молчала, а потом заговорила, хоть сама этого не помню. Бабушки тоже не запомнили – даже самых первых слов. Конечно, я их спрашивала, а они отвечали, что я всегда все понимала и рисовала картинки – вот им и казалось, будто я с ними разговариваю. Привыкли отвечать за меня. Сами спросят, сами и </w:t>
      </w:r>
      <w:r w:rsidRPr="00630D2A">
        <w:rPr>
          <w:rFonts w:ascii="Times New Roman" w:hAnsi="Times New Roman" w:cs="Times New Roman"/>
          <w:iCs/>
          <w:lang w:val="ru-RU"/>
        </w:rPr>
        <w:lastRenderedPageBreak/>
        <w:t>ответят... Раньше мои картинки лежали в коробке. Жаль, что они не сохранились: тогда я бы все вспомнила. А так не помню. Даже маминого лица.</w:t>
      </w:r>
    </w:p>
    <w:p w14:paraId="24084B82" w14:textId="77777777" w:rsidR="00C77B86" w:rsidRPr="00630D2A" w:rsidRDefault="00C77B86" w:rsidP="00C77B86">
      <w:pPr>
        <w:pStyle w:val="aa"/>
        <w:spacing w:before="0" w:beforeAutospacing="0" w:after="0" w:afterAutospacing="0" w:line="400" w:lineRule="exact"/>
        <w:ind w:firstLineChars="200" w:firstLine="480"/>
        <w:jc w:val="both"/>
        <w:rPr>
          <w:rFonts w:ascii="Times New Roman" w:hAnsi="Times New Roman" w:cs="Times New Roman"/>
          <w:iCs/>
          <w:lang w:val="ru-RU"/>
        </w:rPr>
      </w:pPr>
      <w:r w:rsidRPr="00630D2A">
        <w:rPr>
          <w:rFonts w:ascii="Times New Roman" w:hAnsi="Times New Roman" w:cs="Times New Roman"/>
          <w:iCs/>
          <w:lang w:val="ru-RU"/>
        </w:rPr>
        <w:t>Бабушка Гликерия говорила, что у нас была фотография, маленькая, на паспорт, а потом ее потеряли, когда заказывали портрет. Железный, для кладбища. Он тоже пропал. Может быть, отчим так и не собрался съездить, а Зинаида выбросила – как и мои картинки.</w:t>
      </w:r>
    </w:p>
    <w:p w14:paraId="6D456EC0" w14:textId="77777777" w:rsidR="00A75742" w:rsidRDefault="00C77B86" w:rsidP="00C77B86">
      <w:pPr>
        <w:pStyle w:val="aa"/>
        <w:spacing w:before="0" w:beforeAutospacing="0" w:after="0" w:afterAutospacing="0" w:line="400" w:lineRule="exact"/>
        <w:ind w:firstLineChars="200" w:firstLine="480"/>
        <w:jc w:val="both"/>
        <w:rPr>
          <w:rFonts w:ascii="Times New Roman" w:hAnsi="Times New Roman" w:cs="Times New Roman"/>
          <w:iCs/>
          <w:lang w:val="ru-RU"/>
        </w:rPr>
      </w:pPr>
      <w:r w:rsidRPr="00630D2A">
        <w:rPr>
          <w:rFonts w:ascii="Times New Roman" w:hAnsi="Times New Roman" w:cs="Times New Roman"/>
          <w:iCs/>
          <w:lang w:val="ru-RU"/>
        </w:rPr>
        <w:t>Я еще долго не любила зиму: тревожилась, когда падал снег. Думала о маме... Мне казалось, ей очень холодно – в летнем платье... Потом это прошло, но тревога осталась, словно в детстве, которое стерлось из памяти, было что-то страшное, о чем мне уже не узнать...</w:t>
      </w:r>
    </w:p>
    <w:p w14:paraId="1BB6A241" w14:textId="77777777" w:rsidR="00A87C3C" w:rsidRDefault="00C77B86" w:rsidP="00A87C3C">
      <w:pPr>
        <w:spacing w:line="360" w:lineRule="auto"/>
        <w:ind w:firstLineChars="200" w:firstLine="420"/>
        <w:rPr>
          <w:sz w:val="24"/>
          <w:lang w:val="ru-RU"/>
        </w:rPr>
      </w:pPr>
      <w:r>
        <w:rPr>
          <w:rFonts w:hint="eastAsia"/>
          <w:iCs/>
          <w:lang w:val="ru-RU"/>
        </w:rPr>
        <w:t xml:space="preserve">2. </w:t>
      </w:r>
      <w:r w:rsidR="00484FB3" w:rsidRPr="0093595D">
        <w:rPr>
          <w:sz w:val="24"/>
          <w:lang w:val="ru-RU"/>
        </w:rPr>
        <w:t xml:space="preserve">Минерально-сырьевые проблемы в конце </w:t>
      </w:r>
      <w:r w:rsidR="001435F6" w:rsidRPr="0093595D">
        <w:rPr>
          <w:sz w:val="24"/>
          <w:lang w:val="ru-RU"/>
        </w:rPr>
        <w:fldChar w:fldCharType="begin"/>
      </w:r>
      <w:r w:rsidR="00484FB3" w:rsidRPr="0093595D">
        <w:rPr>
          <w:sz w:val="24"/>
          <w:lang w:val="ru-RU"/>
        </w:rPr>
        <w:instrText xml:space="preserve"> </w:instrText>
      </w:r>
      <w:r w:rsidR="00484FB3" w:rsidRPr="0093595D">
        <w:rPr>
          <w:rFonts w:hint="eastAsia"/>
          <w:sz w:val="24"/>
          <w:lang w:val="ru-RU"/>
        </w:rPr>
        <w:instrText>= 20 \* ROMAN</w:instrText>
      </w:r>
      <w:r w:rsidR="00484FB3" w:rsidRPr="0093595D">
        <w:rPr>
          <w:sz w:val="24"/>
          <w:lang w:val="ru-RU"/>
        </w:rPr>
        <w:instrText xml:space="preserve"> </w:instrText>
      </w:r>
      <w:r w:rsidR="001435F6" w:rsidRPr="0093595D">
        <w:rPr>
          <w:sz w:val="24"/>
          <w:lang w:val="ru-RU"/>
        </w:rPr>
        <w:fldChar w:fldCharType="separate"/>
      </w:r>
      <w:r w:rsidR="00484FB3" w:rsidRPr="0093595D">
        <w:rPr>
          <w:noProof/>
          <w:sz w:val="24"/>
          <w:lang w:val="ru-RU"/>
        </w:rPr>
        <w:t>XX</w:t>
      </w:r>
      <w:r w:rsidR="001435F6" w:rsidRPr="0093595D">
        <w:rPr>
          <w:sz w:val="24"/>
          <w:lang w:val="ru-RU"/>
        </w:rPr>
        <w:fldChar w:fldCharType="end"/>
      </w:r>
      <w:r w:rsidR="00484FB3" w:rsidRPr="0093595D">
        <w:rPr>
          <w:sz w:val="24"/>
          <w:lang w:val="ru-RU"/>
        </w:rPr>
        <w:t xml:space="preserve"> и начале </w:t>
      </w:r>
      <w:r w:rsidR="001435F6" w:rsidRPr="0093595D">
        <w:rPr>
          <w:sz w:val="24"/>
          <w:lang w:val="ru-RU"/>
        </w:rPr>
        <w:fldChar w:fldCharType="begin"/>
      </w:r>
      <w:r w:rsidR="00484FB3" w:rsidRPr="0093595D">
        <w:rPr>
          <w:sz w:val="24"/>
          <w:lang w:val="ru-RU"/>
        </w:rPr>
        <w:instrText xml:space="preserve"> </w:instrText>
      </w:r>
      <w:r w:rsidR="00484FB3" w:rsidRPr="0093595D">
        <w:rPr>
          <w:rFonts w:hint="eastAsia"/>
          <w:sz w:val="24"/>
          <w:lang w:val="ru-RU"/>
        </w:rPr>
        <w:instrText>= 21 \* ROMAN</w:instrText>
      </w:r>
      <w:r w:rsidR="00484FB3" w:rsidRPr="0093595D">
        <w:rPr>
          <w:sz w:val="24"/>
          <w:lang w:val="ru-RU"/>
        </w:rPr>
        <w:instrText xml:space="preserve"> </w:instrText>
      </w:r>
      <w:r w:rsidR="001435F6" w:rsidRPr="0093595D">
        <w:rPr>
          <w:sz w:val="24"/>
          <w:lang w:val="ru-RU"/>
        </w:rPr>
        <w:fldChar w:fldCharType="separate"/>
      </w:r>
      <w:r w:rsidR="00484FB3" w:rsidRPr="0093595D">
        <w:rPr>
          <w:noProof/>
          <w:sz w:val="24"/>
          <w:lang w:val="ru-RU"/>
        </w:rPr>
        <w:t>XXI</w:t>
      </w:r>
      <w:r w:rsidR="001435F6" w:rsidRPr="0093595D">
        <w:rPr>
          <w:sz w:val="24"/>
          <w:lang w:val="ru-RU"/>
        </w:rPr>
        <w:fldChar w:fldCharType="end"/>
      </w:r>
      <w:r w:rsidR="00484FB3" w:rsidRPr="0093595D">
        <w:rPr>
          <w:sz w:val="24"/>
          <w:lang w:val="ru-RU"/>
        </w:rPr>
        <w:t xml:space="preserve"> веков становятся острейшими и глобальными. Они жизненно важны для всех без исключения стра</w:t>
      </w:r>
      <w:r w:rsidR="00484FB3">
        <w:rPr>
          <w:sz w:val="24"/>
          <w:lang w:val="ru-RU"/>
        </w:rPr>
        <w:t>н мира и должны рассматриваться</w:t>
      </w:r>
      <w:r w:rsidR="00484FB3" w:rsidRPr="0093595D">
        <w:rPr>
          <w:sz w:val="24"/>
          <w:lang w:val="ru-RU"/>
        </w:rPr>
        <w:t xml:space="preserve">, исходя из общих экономических и политических тенденций, сложившихся на современном этапе в мире. </w:t>
      </w:r>
    </w:p>
    <w:p w14:paraId="487B5DAC" w14:textId="77777777" w:rsidR="00484FB3" w:rsidRPr="0093595D" w:rsidRDefault="00484FB3" w:rsidP="00A87C3C">
      <w:pPr>
        <w:spacing w:line="360" w:lineRule="auto"/>
        <w:ind w:firstLineChars="200" w:firstLine="480"/>
        <w:rPr>
          <w:sz w:val="24"/>
          <w:lang w:val="ru-RU"/>
        </w:rPr>
      </w:pPr>
      <w:r w:rsidRPr="0093595D">
        <w:rPr>
          <w:sz w:val="24"/>
          <w:lang w:val="ru-RU"/>
        </w:rPr>
        <w:t xml:space="preserve">Научно-техническая революция в конце </w:t>
      </w:r>
      <w:r w:rsidR="001435F6" w:rsidRPr="0093595D">
        <w:rPr>
          <w:sz w:val="24"/>
          <w:lang w:val="ru-RU"/>
        </w:rPr>
        <w:fldChar w:fldCharType="begin"/>
      </w:r>
      <w:r w:rsidRPr="0093595D">
        <w:rPr>
          <w:sz w:val="24"/>
          <w:lang w:val="ru-RU"/>
        </w:rPr>
        <w:instrText xml:space="preserve"> </w:instrText>
      </w:r>
      <w:r w:rsidRPr="0093595D">
        <w:rPr>
          <w:rFonts w:hint="eastAsia"/>
          <w:sz w:val="24"/>
          <w:lang w:val="ru-RU"/>
        </w:rPr>
        <w:instrText>= 20 \* ROMAN</w:instrText>
      </w:r>
      <w:r w:rsidRPr="0093595D">
        <w:rPr>
          <w:sz w:val="24"/>
          <w:lang w:val="ru-RU"/>
        </w:rPr>
        <w:instrText xml:space="preserve"> </w:instrText>
      </w:r>
      <w:r w:rsidR="001435F6" w:rsidRPr="0093595D">
        <w:rPr>
          <w:sz w:val="24"/>
          <w:lang w:val="ru-RU"/>
        </w:rPr>
        <w:fldChar w:fldCharType="separate"/>
      </w:r>
      <w:r w:rsidRPr="0093595D">
        <w:rPr>
          <w:noProof/>
          <w:sz w:val="24"/>
          <w:lang w:val="ru-RU"/>
        </w:rPr>
        <w:t>XX</w:t>
      </w:r>
      <w:r w:rsidR="001435F6" w:rsidRPr="0093595D">
        <w:rPr>
          <w:sz w:val="24"/>
          <w:lang w:val="ru-RU"/>
        </w:rPr>
        <w:fldChar w:fldCharType="end"/>
      </w:r>
      <w:r w:rsidRPr="0093595D">
        <w:rPr>
          <w:sz w:val="24"/>
          <w:lang w:val="ru-RU"/>
        </w:rPr>
        <w:t xml:space="preserve"> века првела к огромному потреблению нефти и газа - продукты их переработки широко используются во всех отраслях промышленности, сельском хозяйстве и в быту. Необходимость дальнейшего наращивания запасов  нефти и газа, а также увеличения их добычи обусловила значительный рост потребности в буровых работах. Отсюда совершенствование техники и технологии глубокого бурения, существенное повышение производительности буровых работ и снижение их себестоимости - серьезная народнохозяйчтвенная задача. К ее решению привлечены научно-исследовательские учреждения страны, а также научные кадры ведущих вузов. В научно-исследовательских лабораториях и на производстве изыскиваются наиболее совершенные способы проводки скважин в различных условиях. Для успешного осуществления этих планов необходимо, чтобы в нашей стране готовились соответствующие кадры через специальзированные техникумы и ВУЗы. Для перевого ознакомления с буровым делом - техникой и технологией строительства глубоких скважин на нефть и газ, и призван предлагаемый учебник, в котором в краткой форме изложены суть бурения на </w:t>
      </w:r>
      <w:r w:rsidRPr="0093595D">
        <w:rPr>
          <w:sz w:val="24"/>
          <w:lang w:val="ru-RU"/>
        </w:rPr>
        <w:lastRenderedPageBreak/>
        <w:t xml:space="preserve">нефть и газ. Примером методического построения книги являются учебники глубоко мной уважаемых профессоров Нахмана Исааковича Шацова, Бориса Ивановича Воздиженского и других моих учителей, в которых подробно описываются технические средства для ведения бурения, технология работы с этими техническими средствами и режимные параметры для качественной и скоростной проходки скважин. </w:t>
      </w:r>
    </w:p>
    <w:p w14:paraId="3FC562F4" w14:textId="77777777" w:rsidR="00484FB3" w:rsidRPr="00A75742" w:rsidRDefault="00484FB3" w:rsidP="00484FB3">
      <w:pPr>
        <w:spacing w:line="360" w:lineRule="auto"/>
        <w:rPr>
          <w:rFonts w:ascii="宋体" w:hAnsi="宋体"/>
          <w:sz w:val="24"/>
        </w:rPr>
      </w:pPr>
      <w:r>
        <w:rPr>
          <w:rFonts w:ascii="宋体" w:hAnsi="宋体" w:hint="eastAsia"/>
          <w:b/>
          <w:sz w:val="24"/>
        </w:rPr>
        <w:t>第二部分：汉译俄</w:t>
      </w:r>
      <w:r w:rsidRPr="00484FB3">
        <w:rPr>
          <w:rFonts w:ascii="宋体" w:hAnsi="宋体" w:hint="eastAsia"/>
          <w:sz w:val="24"/>
        </w:rPr>
        <w:t>：</w:t>
      </w:r>
      <w:r w:rsidR="00A87C3C">
        <w:rPr>
          <w:rFonts w:ascii="宋体" w:hAnsi="宋体" w:hint="eastAsia"/>
          <w:sz w:val="24"/>
        </w:rPr>
        <w:t>将</w:t>
      </w:r>
      <w:r w:rsidRPr="00484FB3">
        <w:rPr>
          <w:rFonts w:ascii="宋体" w:hAnsi="宋体" w:hint="eastAsia"/>
          <w:sz w:val="24"/>
        </w:rPr>
        <w:t>下</w:t>
      </w:r>
      <w:r w:rsidRPr="00C77B86">
        <w:rPr>
          <w:rFonts w:ascii="宋体" w:hAnsi="宋体" w:hint="eastAsia"/>
          <w:sz w:val="24"/>
        </w:rPr>
        <w:t>列短文译成汉语。（</w:t>
      </w:r>
      <w:r>
        <w:rPr>
          <w:rFonts w:ascii="宋体" w:hAnsi="宋体" w:hint="eastAsia"/>
          <w:sz w:val="24"/>
        </w:rPr>
        <w:t>2个题，每题</w:t>
      </w:r>
      <w:r w:rsidR="0010427E">
        <w:rPr>
          <w:rFonts w:ascii="宋体" w:hAnsi="宋体" w:hint="eastAsia"/>
          <w:sz w:val="24"/>
        </w:rPr>
        <w:t>30</w:t>
      </w:r>
      <w:r>
        <w:rPr>
          <w:rFonts w:ascii="宋体" w:hAnsi="宋体" w:hint="eastAsia"/>
          <w:sz w:val="24"/>
        </w:rPr>
        <w:t>分，共</w:t>
      </w:r>
      <w:r w:rsidR="0010427E">
        <w:rPr>
          <w:rFonts w:ascii="宋体" w:hAnsi="宋体" w:hint="eastAsia"/>
          <w:sz w:val="24"/>
        </w:rPr>
        <w:t>6</w:t>
      </w:r>
      <w:r w:rsidRPr="00A75742">
        <w:rPr>
          <w:rFonts w:ascii="宋体" w:hAnsi="宋体" w:hint="eastAsia"/>
          <w:sz w:val="24"/>
        </w:rPr>
        <w:t>0分）</w:t>
      </w:r>
    </w:p>
    <w:p w14:paraId="127211D2" w14:textId="77777777" w:rsidR="00484FB3" w:rsidRPr="0010427E" w:rsidRDefault="00484FB3" w:rsidP="0010427E">
      <w:pPr>
        <w:spacing w:line="360" w:lineRule="auto"/>
        <w:ind w:firstLineChars="200" w:firstLine="480"/>
        <w:jc w:val="left"/>
        <w:rPr>
          <w:sz w:val="24"/>
        </w:rPr>
      </w:pPr>
      <w:r w:rsidRPr="0010427E">
        <w:rPr>
          <w:rFonts w:ascii="宋体" w:hAnsi="宋体" w:hint="eastAsia"/>
          <w:sz w:val="24"/>
        </w:rPr>
        <w:t>1.</w:t>
      </w:r>
      <w:r w:rsidRPr="0010427E">
        <w:rPr>
          <w:sz w:val="24"/>
        </w:rPr>
        <w:t xml:space="preserve"> </w:t>
      </w:r>
      <w:r w:rsidRPr="0010427E">
        <w:rPr>
          <w:sz w:val="24"/>
        </w:rPr>
        <w:t>俄罗斯总统普京被中国清华大学授予名誉博士学位</w:t>
      </w:r>
      <w:r w:rsidRPr="0010427E">
        <w:rPr>
          <w:rFonts w:hint="eastAsia"/>
          <w:sz w:val="24"/>
        </w:rPr>
        <w:t>，证书颁发仪式与</w:t>
      </w:r>
      <w:r w:rsidRPr="0010427E">
        <w:rPr>
          <w:rFonts w:hint="eastAsia"/>
          <w:sz w:val="24"/>
        </w:rPr>
        <w:t>4</w:t>
      </w:r>
      <w:r w:rsidRPr="0010427E">
        <w:rPr>
          <w:rFonts w:hint="eastAsia"/>
          <w:sz w:val="24"/>
        </w:rPr>
        <w:t>月</w:t>
      </w:r>
      <w:r w:rsidRPr="0010427E">
        <w:rPr>
          <w:rFonts w:hint="eastAsia"/>
          <w:sz w:val="24"/>
        </w:rPr>
        <w:t>26</w:t>
      </w:r>
      <w:r w:rsidRPr="0010427E">
        <w:rPr>
          <w:rFonts w:hint="eastAsia"/>
          <w:sz w:val="24"/>
        </w:rPr>
        <w:t>日</w:t>
      </w:r>
      <w:r w:rsidRPr="0010427E">
        <w:rPr>
          <w:sz w:val="24"/>
        </w:rPr>
        <w:t>在北京友谊宾馆隆重举行。普京在授予仪式上说</w:t>
      </w:r>
      <w:r w:rsidRPr="0010427E">
        <w:rPr>
          <w:rFonts w:hint="eastAsia"/>
          <w:sz w:val="24"/>
        </w:rPr>
        <w:t>道</w:t>
      </w:r>
      <w:r w:rsidRPr="0010427E">
        <w:rPr>
          <w:sz w:val="24"/>
        </w:rPr>
        <w:t>：</w:t>
      </w:r>
      <w:r w:rsidR="00A87C3C" w:rsidRPr="0010427E">
        <w:rPr>
          <w:rFonts w:hint="eastAsia"/>
          <w:sz w:val="24"/>
        </w:rPr>
        <w:t>“</w:t>
      </w:r>
      <w:r w:rsidRPr="0010427E">
        <w:rPr>
          <w:sz w:val="24"/>
        </w:rPr>
        <w:t>清华大学是世界排名前十的顶尖大学，毫不夸张地说，也是世界级的教育</w:t>
      </w:r>
      <w:r w:rsidRPr="0010427E">
        <w:rPr>
          <w:rFonts w:hint="eastAsia"/>
          <w:sz w:val="24"/>
        </w:rPr>
        <w:t>、</w:t>
      </w:r>
      <w:r w:rsidRPr="0010427E">
        <w:rPr>
          <w:sz w:val="24"/>
        </w:rPr>
        <w:t>科研中心，能够获得该学校的名誉博士称号，</w:t>
      </w:r>
      <w:r w:rsidR="0010427E" w:rsidRPr="0010427E">
        <w:rPr>
          <w:sz w:val="24"/>
        </w:rPr>
        <w:t>我</w:t>
      </w:r>
      <w:r w:rsidRPr="0010427E">
        <w:rPr>
          <w:sz w:val="24"/>
        </w:rPr>
        <w:t>感到非常荣幸</w:t>
      </w:r>
      <w:r w:rsidR="00A87C3C" w:rsidRPr="0010427E">
        <w:rPr>
          <w:rFonts w:hint="eastAsia"/>
          <w:sz w:val="24"/>
        </w:rPr>
        <w:t>”</w:t>
      </w:r>
      <w:r w:rsidRPr="0010427E">
        <w:rPr>
          <w:sz w:val="24"/>
        </w:rPr>
        <w:t>。</w:t>
      </w:r>
      <w:r w:rsidR="0010427E" w:rsidRPr="0010427E">
        <w:rPr>
          <w:rFonts w:hint="eastAsia"/>
          <w:sz w:val="24"/>
        </w:rPr>
        <w:t>作为</w:t>
      </w:r>
      <w:r w:rsidRPr="0010427E">
        <w:rPr>
          <w:rFonts w:hint="eastAsia"/>
          <w:sz w:val="24"/>
        </w:rPr>
        <w:t>清华大学</w:t>
      </w:r>
      <w:r w:rsidR="0010427E" w:rsidRPr="0010427E">
        <w:rPr>
          <w:rFonts w:hint="eastAsia"/>
          <w:sz w:val="24"/>
        </w:rPr>
        <w:t>的校友</w:t>
      </w:r>
      <w:r w:rsidRPr="0010427E">
        <w:rPr>
          <w:rFonts w:hint="eastAsia"/>
          <w:sz w:val="24"/>
        </w:rPr>
        <w:t>，习</w:t>
      </w:r>
      <w:r w:rsidR="0010427E" w:rsidRPr="0010427E">
        <w:rPr>
          <w:rFonts w:hint="eastAsia"/>
          <w:sz w:val="24"/>
        </w:rPr>
        <w:t>近</w:t>
      </w:r>
      <w:proofErr w:type="gramStart"/>
      <w:r w:rsidR="0010427E" w:rsidRPr="0010427E">
        <w:rPr>
          <w:rFonts w:hint="eastAsia"/>
          <w:sz w:val="24"/>
        </w:rPr>
        <w:t>平</w:t>
      </w:r>
      <w:r w:rsidRPr="0010427E">
        <w:rPr>
          <w:rFonts w:hint="eastAsia"/>
          <w:sz w:val="24"/>
        </w:rPr>
        <w:t>主席</w:t>
      </w:r>
      <w:proofErr w:type="gramEnd"/>
      <w:r w:rsidRPr="0010427E">
        <w:rPr>
          <w:sz w:val="24"/>
        </w:rPr>
        <w:t>表示，他非常高兴能够见证自己</w:t>
      </w:r>
      <w:r w:rsidRPr="0010427E">
        <w:rPr>
          <w:rFonts w:hint="eastAsia"/>
          <w:sz w:val="24"/>
        </w:rPr>
        <w:t>“</w:t>
      </w:r>
      <w:r w:rsidRPr="0010427E">
        <w:rPr>
          <w:sz w:val="24"/>
        </w:rPr>
        <w:t>最好的朋友</w:t>
      </w:r>
      <w:r w:rsidRPr="0010427E">
        <w:rPr>
          <w:rFonts w:hint="eastAsia"/>
          <w:sz w:val="24"/>
        </w:rPr>
        <w:t>”</w:t>
      </w:r>
      <w:r w:rsidRPr="0010427E">
        <w:rPr>
          <w:sz w:val="24"/>
        </w:rPr>
        <w:t>获颁博士学位。</w:t>
      </w:r>
    </w:p>
    <w:p w14:paraId="3D225D56" w14:textId="77777777" w:rsidR="0010427E" w:rsidRDefault="00484FB3" w:rsidP="0010427E">
      <w:pPr>
        <w:spacing w:line="360" w:lineRule="auto"/>
        <w:ind w:firstLineChars="200" w:firstLine="480"/>
        <w:rPr>
          <w:sz w:val="24"/>
        </w:rPr>
      </w:pPr>
      <w:r w:rsidRPr="0010427E">
        <w:rPr>
          <w:sz w:val="24"/>
        </w:rPr>
        <w:t>普京指出，</w:t>
      </w:r>
      <w:r w:rsidR="0010427E" w:rsidRPr="0010427E">
        <w:rPr>
          <w:sz w:val="24"/>
        </w:rPr>
        <w:t>中俄</w:t>
      </w:r>
      <w:r w:rsidRPr="0010427E">
        <w:rPr>
          <w:sz w:val="24"/>
        </w:rPr>
        <w:t>两国经贸关系发展好于预期</w:t>
      </w:r>
      <w:r w:rsidR="0010427E" w:rsidRPr="0010427E">
        <w:rPr>
          <w:rFonts w:hint="eastAsia"/>
          <w:sz w:val="24"/>
        </w:rPr>
        <w:t>，</w:t>
      </w:r>
      <w:r w:rsidRPr="0010427E">
        <w:rPr>
          <w:sz w:val="24"/>
        </w:rPr>
        <w:t>双方合作达到</w:t>
      </w:r>
      <w:r w:rsidR="0010427E" w:rsidRPr="0010427E">
        <w:rPr>
          <w:sz w:val="24"/>
        </w:rPr>
        <w:t>了</w:t>
      </w:r>
      <w:r w:rsidRPr="0010427E">
        <w:rPr>
          <w:rFonts w:hint="eastAsia"/>
          <w:sz w:val="24"/>
        </w:rPr>
        <w:t>“</w:t>
      </w:r>
      <w:r w:rsidRPr="0010427E">
        <w:rPr>
          <w:sz w:val="24"/>
        </w:rPr>
        <w:t>前所未有的高度</w:t>
      </w:r>
      <w:r w:rsidRPr="0010427E">
        <w:rPr>
          <w:rFonts w:hint="eastAsia"/>
          <w:sz w:val="24"/>
        </w:rPr>
        <w:t>”</w:t>
      </w:r>
      <w:r w:rsidRPr="0010427E">
        <w:rPr>
          <w:sz w:val="24"/>
        </w:rPr>
        <w:t>，</w:t>
      </w:r>
      <w:r w:rsidRPr="0010427E">
        <w:rPr>
          <w:rFonts w:hint="eastAsia"/>
          <w:sz w:val="24"/>
        </w:rPr>
        <w:t>并已</w:t>
      </w:r>
      <w:r w:rsidRPr="0010427E">
        <w:rPr>
          <w:sz w:val="24"/>
        </w:rPr>
        <w:t>成为</w:t>
      </w:r>
      <w:r w:rsidRPr="0010427E">
        <w:rPr>
          <w:rFonts w:hint="eastAsia"/>
          <w:sz w:val="24"/>
        </w:rPr>
        <w:t>构建</w:t>
      </w:r>
      <w:r w:rsidRPr="0010427E">
        <w:rPr>
          <w:sz w:val="24"/>
        </w:rPr>
        <w:t>国家关系的典范</w:t>
      </w:r>
      <w:r w:rsidR="0010427E">
        <w:rPr>
          <w:rFonts w:hint="eastAsia"/>
          <w:sz w:val="24"/>
        </w:rPr>
        <w:t>。</w:t>
      </w:r>
    </w:p>
    <w:p w14:paraId="6A6380FC" w14:textId="77777777" w:rsidR="00484FB3" w:rsidRPr="0010427E" w:rsidRDefault="00484FB3" w:rsidP="0010427E">
      <w:pPr>
        <w:spacing w:line="360" w:lineRule="auto"/>
        <w:ind w:firstLineChars="200" w:firstLine="480"/>
        <w:rPr>
          <w:rFonts w:ascii="宋体" w:hAnsi="宋体"/>
          <w:sz w:val="24"/>
        </w:rPr>
      </w:pPr>
      <w:r w:rsidRPr="0010427E">
        <w:rPr>
          <w:rFonts w:ascii="宋体" w:hAnsi="宋体" w:hint="eastAsia"/>
          <w:sz w:val="24"/>
        </w:rPr>
        <w:t xml:space="preserve">2. </w:t>
      </w:r>
      <w:r w:rsidR="0010427E" w:rsidRPr="0010427E">
        <w:rPr>
          <w:rFonts w:ascii="Arial" w:hAnsi="Arial" w:cs="Arial"/>
          <w:color w:val="333333"/>
          <w:sz w:val="24"/>
        </w:rPr>
        <w:t>会议指出，</w:t>
      </w:r>
      <w:r w:rsidR="0010427E" w:rsidRPr="0010427E">
        <w:rPr>
          <w:color w:val="333333"/>
          <w:sz w:val="24"/>
        </w:rPr>
        <w:t>2021</w:t>
      </w:r>
      <w:r w:rsidR="0010427E" w:rsidRPr="0010427E">
        <w:rPr>
          <w:rFonts w:ascii="Arial" w:hAnsi="Arial" w:cs="Arial"/>
          <w:color w:val="333333"/>
          <w:sz w:val="24"/>
        </w:rPr>
        <w:t>届高校毕业生就业进展好于预期，毕业去向落实情况总体稳定。</w:t>
      </w:r>
      <w:r w:rsidR="0010427E" w:rsidRPr="0010427E">
        <w:rPr>
          <w:color w:val="333333"/>
          <w:sz w:val="24"/>
        </w:rPr>
        <w:t>2022</w:t>
      </w:r>
      <w:r w:rsidR="0010427E" w:rsidRPr="0010427E">
        <w:rPr>
          <w:rFonts w:ascii="Arial" w:hAnsi="Arial" w:cs="Arial"/>
          <w:color w:val="333333"/>
          <w:sz w:val="24"/>
        </w:rPr>
        <w:t>届高校毕业生规模预计</w:t>
      </w:r>
      <w:r w:rsidR="0010427E" w:rsidRPr="0010427E">
        <w:rPr>
          <w:color w:val="333333"/>
          <w:sz w:val="24"/>
        </w:rPr>
        <w:t>1076</w:t>
      </w:r>
      <w:r w:rsidR="0010427E" w:rsidRPr="0010427E">
        <w:rPr>
          <w:rFonts w:ascii="Arial" w:hAnsi="Arial" w:cs="Arial"/>
          <w:color w:val="333333"/>
          <w:sz w:val="24"/>
        </w:rPr>
        <w:t>万人，同比增加</w:t>
      </w:r>
      <w:r w:rsidR="0010427E" w:rsidRPr="0010427E">
        <w:rPr>
          <w:color w:val="333333"/>
          <w:sz w:val="24"/>
        </w:rPr>
        <w:t>167</w:t>
      </w:r>
      <w:r w:rsidR="0010427E" w:rsidRPr="0010427E">
        <w:rPr>
          <w:rFonts w:ascii="Arial" w:hAnsi="Arial" w:cs="Arial"/>
          <w:color w:val="333333"/>
          <w:sz w:val="24"/>
        </w:rPr>
        <w:t>万人。各地各高校要学习好贯彻好习近平总书记在十九届六中全会上的重要讲话精神和全会精神，深入学习领会习近平总书记关于高校毕业生就业创业的重要指示批示精神，从讲政治的高度、保民生的角度、促发展的要求、办教育的使命，充分认识做好高校毕业生就业工作的重要意义，努力开创高校毕业生就业工作新局面，以优异成绩迎接党的二十大胜利召开</w:t>
      </w:r>
      <w:r w:rsidR="0010427E" w:rsidRPr="00932038">
        <w:rPr>
          <w:rFonts w:ascii="Arial" w:hAnsi="Arial" w:cs="Arial"/>
          <w:color w:val="333333"/>
          <w:sz w:val="24"/>
        </w:rPr>
        <w:t>。</w:t>
      </w:r>
    </w:p>
    <w:p w14:paraId="06582E19" w14:textId="77777777" w:rsidR="001A0A7F" w:rsidRDefault="001A0A7F" w:rsidP="00A75742">
      <w:pPr>
        <w:spacing w:line="360" w:lineRule="auto"/>
        <w:rPr>
          <w:rFonts w:ascii="宋体" w:hAnsi="宋体"/>
          <w:sz w:val="24"/>
        </w:rPr>
      </w:pPr>
    </w:p>
    <w:p w14:paraId="7FED33CB" w14:textId="77777777" w:rsidR="005348BA" w:rsidRDefault="005348BA" w:rsidP="00A75742">
      <w:pPr>
        <w:spacing w:line="360" w:lineRule="auto"/>
        <w:rPr>
          <w:rFonts w:ascii="宋体" w:hAnsi="宋体"/>
          <w:sz w:val="24"/>
        </w:rPr>
      </w:pPr>
    </w:p>
    <w:sectPr w:rsidR="005348BA" w:rsidSect="009619B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A797" w14:textId="77777777" w:rsidR="0042756A" w:rsidRDefault="0042756A" w:rsidP="007F2829">
      <w:r>
        <w:separator/>
      </w:r>
    </w:p>
  </w:endnote>
  <w:endnote w:type="continuationSeparator" w:id="0">
    <w:p w14:paraId="1161B670" w14:textId="77777777" w:rsidR="0042756A" w:rsidRDefault="0042756A"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792130"/>
      <w:docPartObj>
        <w:docPartGallery w:val="Page Numbers (Bottom of Page)"/>
        <w:docPartUnique/>
      </w:docPartObj>
    </w:sdtPr>
    <w:sdtEndPr/>
    <w:sdtContent>
      <w:p w14:paraId="7834998D" w14:textId="77777777" w:rsidR="00672D8E" w:rsidRDefault="00672D8E">
        <w:pPr>
          <w:pStyle w:val="a4"/>
          <w:jc w:val="center"/>
        </w:pPr>
        <w:r>
          <w:fldChar w:fldCharType="begin"/>
        </w:r>
        <w:r>
          <w:instrText>PAGE   \* MERGEFORMAT</w:instrText>
        </w:r>
        <w:r>
          <w:fldChar w:fldCharType="separate"/>
        </w:r>
        <w:r w:rsidR="00791C7B" w:rsidRPr="00791C7B">
          <w:rPr>
            <w:noProof/>
            <w:lang w:val="zh-CN"/>
          </w:rPr>
          <w:t>1</w:t>
        </w:r>
        <w:r>
          <w:fldChar w:fldCharType="end"/>
        </w:r>
      </w:p>
    </w:sdtContent>
  </w:sdt>
  <w:p w14:paraId="14F3A532" w14:textId="77777777" w:rsidR="00672D8E" w:rsidRDefault="00672D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B440" w14:textId="77777777" w:rsidR="0042756A" w:rsidRDefault="0042756A" w:rsidP="007F2829">
      <w:r>
        <w:separator/>
      </w:r>
    </w:p>
  </w:footnote>
  <w:footnote w:type="continuationSeparator" w:id="0">
    <w:p w14:paraId="0E2D1E4E" w14:textId="77777777" w:rsidR="0042756A" w:rsidRDefault="0042756A"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907FBF9"/>
    <w:multiLevelType w:val="singleLevel"/>
    <w:tmpl w:val="5907FBF9"/>
    <w:lvl w:ilvl="0">
      <w:start w:val="1"/>
      <w:numFmt w:val="chineseCounting"/>
      <w:suff w:val="nothing"/>
      <w:lvlText w:val="%1、"/>
      <w:lvlJc w:val="left"/>
      <w:pPr>
        <w:ind w:left="0" w:firstLine="0"/>
      </w:pPr>
    </w:lvl>
  </w:abstractNum>
  <w:abstractNum w:abstractNumId="2" w15:restartNumberingAfterBreak="0">
    <w:nsid w:val="5907FC4F"/>
    <w:multiLevelType w:val="singleLevel"/>
    <w:tmpl w:val="5907FC4F"/>
    <w:lvl w:ilvl="0">
      <w:start w:val="1"/>
      <w:numFmt w:val="chineseCounting"/>
      <w:suff w:val="nothing"/>
      <w:lvlText w:val="（%1）"/>
      <w:lvlJc w:val="left"/>
      <w:pPr>
        <w:ind w:left="0" w:firstLine="0"/>
      </w:pPr>
    </w:lvl>
  </w:abstractNum>
  <w:abstractNum w:abstractNumId="3" w15:restartNumberingAfterBreak="0">
    <w:nsid w:val="5907FE2A"/>
    <w:multiLevelType w:val="singleLevel"/>
    <w:tmpl w:val="659EF70C"/>
    <w:lvl w:ilvl="0">
      <w:start w:val="3"/>
      <w:numFmt w:val="chineseCounting"/>
      <w:suff w:val="nothing"/>
      <w:lvlText w:val="%1、"/>
      <w:lvlJc w:val="left"/>
      <w:pPr>
        <w:ind w:left="0" w:firstLine="0"/>
      </w:pPr>
      <w:rPr>
        <w:lang w:val="en-GB"/>
      </w:r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37A9"/>
    <w:rsid w:val="00001EA6"/>
    <w:rsid w:val="0000459B"/>
    <w:rsid w:val="00010685"/>
    <w:rsid w:val="00013A4D"/>
    <w:rsid w:val="00017160"/>
    <w:rsid w:val="0003160D"/>
    <w:rsid w:val="00033D0B"/>
    <w:rsid w:val="00044236"/>
    <w:rsid w:val="000654F1"/>
    <w:rsid w:val="000A31F4"/>
    <w:rsid w:val="000A560D"/>
    <w:rsid w:val="000B1430"/>
    <w:rsid w:val="000E7483"/>
    <w:rsid w:val="000F1354"/>
    <w:rsid w:val="000F4F7F"/>
    <w:rsid w:val="00103FA4"/>
    <w:rsid w:val="0010427E"/>
    <w:rsid w:val="00104353"/>
    <w:rsid w:val="0010592C"/>
    <w:rsid w:val="00106335"/>
    <w:rsid w:val="00111727"/>
    <w:rsid w:val="0012440A"/>
    <w:rsid w:val="001330DD"/>
    <w:rsid w:val="00133525"/>
    <w:rsid w:val="00133BE2"/>
    <w:rsid w:val="001435F6"/>
    <w:rsid w:val="00144C93"/>
    <w:rsid w:val="00154D70"/>
    <w:rsid w:val="00163D57"/>
    <w:rsid w:val="00166030"/>
    <w:rsid w:val="00171EE8"/>
    <w:rsid w:val="00177042"/>
    <w:rsid w:val="00184D21"/>
    <w:rsid w:val="00184F35"/>
    <w:rsid w:val="00190B9F"/>
    <w:rsid w:val="001A0A7F"/>
    <w:rsid w:val="002301F3"/>
    <w:rsid w:val="00240743"/>
    <w:rsid w:val="00240D6E"/>
    <w:rsid w:val="00250FC5"/>
    <w:rsid w:val="002703E9"/>
    <w:rsid w:val="00273EF5"/>
    <w:rsid w:val="00294C62"/>
    <w:rsid w:val="002B0F49"/>
    <w:rsid w:val="002C10AE"/>
    <w:rsid w:val="002C315F"/>
    <w:rsid w:val="002C59F6"/>
    <w:rsid w:val="002F0C32"/>
    <w:rsid w:val="002F269A"/>
    <w:rsid w:val="003026AC"/>
    <w:rsid w:val="00306075"/>
    <w:rsid w:val="003618D5"/>
    <w:rsid w:val="00387BDD"/>
    <w:rsid w:val="00390ABF"/>
    <w:rsid w:val="00390D79"/>
    <w:rsid w:val="00396D63"/>
    <w:rsid w:val="003977D6"/>
    <w:rsid w:val="003A59DA"/>
    <w:rsid w:val="003F37E5"/>
    <w:rsid w:val="003F37F7"/>
    <w:rsid w:val="00416748"/>
    <w:rsid w:val="0042756A"/>
    <w:rsid w:val="004360A9"/>
    <w:rsid w:val="00436CDF"/>
    <w:rsid w:val="00445618"/>
    <w:rsid w:val="004679AF"/>
    <w:rsid w:val="00480DD2"/>
    <w:rsid w:val="00484FB3"/>
    <w:rsid w:val="004B61AE"/>
    <w:rsid w:val="004C66F9"/>
    <w:rsid w:val="004D67D4"/>
    <w:rsid w:val="004E6E50"/>
    <w:rsid w:val="005010DF"/>
    <w:rsid w:val="00514989"/>
    <w:rsid w:val="005348BA"/>
    <w:rsid w:val="005641D5"/>
    <w:rsid w:val="005A1001"/>
    <w:rsid w:val="005B4C2D"/>
    <w:rsid w:val="005B6801"/>
    <w:rsid w:val="005C1597"/>
    <w:rsid w:val="005C24DB"/>
    <w:rsid w:val="005C30B3"/>
    <w:rsid w:val="005C375A"/>
    <w:rsid w:val="005C37A9"/>
    <w:rsid w:val="005D579C"/>
    <w:rsid w:val="005D65FE"/>
    <w:rsid w:val="00601C63"/>
    <w:rsid w:val="006274A8"/>
    <w:rsid w:val="00633A99"/>
    <w:rsid w:val="00641448"/>
    <w:rsid w:val="00644AB9"/>
    <w:rsid w:val="00651881"/>
    <w:rsid w:val="00655294"/>
    <w:rsid w:val="006705DD"/>
    <w:rsid w:val="00670D8B"/>
    <w:rsid w:val="0067181B"/>
    <w:rsid w:val="00672D8E"/>
    <w:rsid w:val="00691FEA"/>
    <w:rsid w:val="00693C52"/>
    <w:rsid w:val="006A10DA"/>
    <w:rsid w:val="006A7B1C"/>
    <w:rsid w:val="006B3C31"/>
    <w:rsid w:val="006B43CC"/>
    <w:rsid w:val="006B48A5"/>
    <w:rsid w:val="00704D90"/>
    <w:rsid w:val="00726050"/>
    <w:rsid w:val="0075058D"/>
    <w:rsid w:val="00753044"/>
    <w:rsid w:val="007576F5"/>
    <w:rsid w:val="00760D75"/>
    <w:rsid w:val="00764252"/>
    <w:rsid w:val="00766C93"/>
    <w:rsid w:val="007810D1"/>
    <w:rsid w:val="00791C7B"/>
    <w:rsid w:val="007A7875"/>
    <w:rsid w:val="007A7E03"/>
    <w:rsid w:val="007B7CD1"/>
    <w:rsid w:val="007C0E40"/>
    <w:rsid w:val="007D0A3E"/>
    <w:rsid w:val="007E3F52"/>
    <w:rsid w:val="007F2097"/>
    <w:rsid w:val="007F2829"/>
    <w:rsid w:val="007F6D0C"/>
    <w:rsid w:val="00802B34"/>
    <w:rsid w:val="0081419C"/>
    <w:rsid w:val="00830B54"/>
    <w:rsid w:val="00851CF7"/>
    <w:rsid w:val="00874824"/>
    <w:rsid w:val="00885C73"/>
    <w:rsid w:val="00887259"/>
    <w:rsid w:val="008B2971"/>
    <w:rsid w:val="008E03BA"/>
    <w:rsid w:val="008E375D"/>
    <w:rsid w:val="0090580A"/>
    <w:rsid w:val="0090798E"/>
    <w:rsid w:val="009220C9"/>
    <w:rsid w:val="00926607"/>
    <w:rsid w:val="0093070D"/>
    <w:rsid w:val="00932038"/>
    <w:rsid w:val="009619B6"/>
    <w:rsid w:val="00961E6E"/>
    <w:rsid w:val="009C3314"/>
    <w:rsid w:val="009C744A"/>
    <w:rsid w:val="009D4D05"/>
    <w:rsid w:val="009E09BD"/>
    <w:rsid w:val="009E77CC"/>
    <w:rsid w:val="009F3EFE"/>
    <w:rsid w:val="00A52D0B"/>
    <w:rsid w:val="00A535E7"/>
    <w:rsid w:val="00A56DDC"/>
    <w:rsid w:val="00A6664F"/>
    <w:rsid w:val="00A678B7"/>
    <w:rsid w:val="00A75742"/>
    <w:rsid w:val="00A82CB5"/>
    <w:rsid w:val="00A87C3C"/>
    <w:rsid w:val="00AC03F8"/>
    <w:rsid w:val="00AC3BC1"/>
    <w:rsid w:val="00AC56FA"/>
    <w:rsid w:val="00AE77F7"/>
    <w:rsid w:val="00B07B7B"/>
    <w:rsid w:val="00B626DE"/>
    <w:rsid w:val="00B64F85"/>
    <w:rsid w:val="00B77A14"/>
    <w:rsid w:val="00B824B7"/>
    <w:rsid w:val="00BB059F"/>
    <w:rsid w:val="00BB3183"/>
    <w:rsid w:val="00BD2C7C"/>
    <w:rsid w:val="00BD44E0"/>
    <w:rsid w:val="00BE7064"/>
    <w:rsid w:val="00BF2947"/>
    <w:rsid w:val="00BF7404"/>
    <w:rsid w:val="00C01F5D"/>
    <w:rsid w:val="00C1168B"/>
    <w:rsid w:val="00C11D10"/>
    <w:rsid w:val="00C155B6"/>
    <w:rsid w:val="00C33366"/>
    <w:rsid w:val="00C476C4"/>
    <w:rsid w:val="00C73089"/>
    <w:rsid w:val="00C77B86"/>
    <w:rsid w:val="00C77C96"/>
    <w:rsid w:val="00C83A1C"/>
    <w:rsid w:val="00CA1697"/>
    <w:rsid w:val="00CA5D4D"/>
    <w:rsid w:val="00CD1693"/>
    <w:rsid w:val="00CD4FB7"/>
    <w:rsid w:val="00CF2F8B"/>
    <w:rsid w:val="00D50C99"/>
    <w:rsid w:val="00D53309"/>
    <w:rsid w:val="00D56972"/>
    <w:rsid w:val="00D734FE"/>
    <w:rsid w:val="00D804B3"/>
    <w:rsid w:val="00DB447A"/>
    <w:rsid w:val="00DD0FE8"/>
    <w:rsid w:val="00DD6EF7"/>
    <w:rsid w:val="00E12295"/>
    <w:rsid w:val="00E2148E"/>
    <w:rsid w:val="00E313D6"/>
    <w:rsid w:val="00E463B7"/>
    <w:rsid w:val="00E90921"/>
    <w:rsid w:val="00E91382"/>
    <w:rsid w:val="00EA14DD"/>
    <w:rsid w:val="00EA49F1"/>
    <w:rsid w:val="00EB4576"/>
    <w:rsid w:val="00EF72C8"/>
    <w:rsid w:val="00F33D58"/>
    <w:rsid w:val="00F3654C"/>
    <w:rsid w:val="00F44770"/>
    <w:rsid w:val="00F61E27"/>
    <w:rsid w:val="00F82E98"/>
    <w:rsid w:val="00FA001F"/>
    <w:rsid w:val="00FA0517"/>
    <w:rsid w:val="00FB1767"/>
    <w:rsid w:val="00FC42B8"/>
    <w:rsid w:val="00FD0886"/>
    <w:rsid w:val="00FD1CBD"/>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CEA06"/>
  <w15:docId w15:val="{0FC3E1CE-FD51-44DA-BACF-E5615788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9619B6"/>
    <w:rPr>
      <w:kern w:val="2"/>
      <w:sz w:val="18"/>
      <w:szCs w:val="18"/>
    </w:rPr>
  </w:style>
  <w:style w:type="character" w:customStyle="1" w:styleId="a5">
    <w:name w:val="页眉 字符"/>
    <w:link w:val="a6"/>
    <w:rsid w:val="009619B6"/>
    <w:rPr>
      <w:kern w:val="2"/>
      <w:sz w:val="18"/>
      <w:szCs w:val="18"/>
    </w:rPr>
  </w:style>
  <w:style w:type="paragraph" w:styleId="a6">
    <w:name w:val="header"/>
    <w:basedOn w:val="a"/>
    <w:link w:val="a5"/>
    <w:rsid w:val="009619B6"/>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rsid w:val="009619B6"/>
    <w:pPr>
      <w:tabs>
        <w:tab w:val="center" w:pos="4153"/>
        <w:tab w:val="right" w:pos="8306"/>
      </w:tabs>
      <w:snapToGrid w:val="0"/>
      <w:jc w:val="left"/>
    </w:pPr>
    <w:rPr>
      <w:sz w:val="18"/>
      <w:szCs w:val="18"/>
    </w:rPr>
  </w:style>
  <w:style w:type="paragraph" w:styleId="a7">
    <w:name w:val="Balloon Text"/>
    <w:basedOn w:val="a"/>
    <w:semiHidden/>
    <w:rsid w:val="009619B6"/>
    <w:rPr>
      <w:sz w:val="18"/>
      <w:szCs w:val="18"/>
    </w:rPr>
  </w:style>
  <w:style w:type="paragraph" w:styleId="a8">
    <w:name w:val="List Paragraph"/>
    <w:basedOn w:val="a"/>
    <w:qFormat/>
    <w:rsid w:val="00250FC5"/>
    <w:pPr>
      <w:ind w:firstLineChars="200" w:firstLine="420"/>
    </w:pPr>
  </w:style>
  <w:style w:type="paragraph" w:customStyle="1" w:styleId="Style1">
    <w:name w:val="_Style 1"/>
    <w:basedOn w:val="a"/>
    <w:qFormat/>
    <w:rsid w:val="00250FC5"/>
    <w:pPr>
      <w:ind w:firstLineChars="200" w:firstLine="420"/>
    </w:pPr>
  </w:style>
  <w:style w:type="table" w:styleId="a9">
    <w:name w:val="Table Grid"/>
    <w:basedOn w:val="a1"/>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C77B8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5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4</Pages>
  <Words>721</Words>
  <Characters>4113</Characters>
  <Application>Microsoft Office Word</Application>
  <DocSecurity>0</DocSecurity>
  <Lines>34</Lines>
  <Paragraphs>9</Paragraphs>
  <ScaleCrop>false</ScaleCrop>
  <Company>hitgs</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yingchun ren</cp:lastModifiedBy>
  <cp:revision>77</cp:revision>
  <cp:lastPrinted>2012-06-13T07:29:00Z</cp:lastPrinted>
  <dcterms:created xsi:type="dcterms:W3CDTF">2019-09-11T09:45:00Z</dcterms:created>
  <dcterms:modified xsi:type="dcterms:W3CDTF">2024-07-02T01:57:00Z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