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A5C109">
      <w:pPr>
        <w:spacing w:before="156" w:beforeLines="50" w:after="156" w:afterLines="50"/>
        <w:ind w:firstLine="0" w:firstLineChars="0"/>
        <w:jc w:val="center"/>
        <w:rPr>
          <w:rFonts w:hint="eastAsia" w:ascii="黑体" w:hAnsi="宋体" w:eastAsia="黑体"/>
          <w:b/>
          <w:sz w:val="72"/>
          <w:szCs w:val="72"/>
        </w:rPr>
      </w:pPr>
    </w:p>
    <w:p w14:paraId="6FEB338F">
      <w:pPr>
        <w:spacing w:before="156" w:beforeLines="50" w:after="156" w:afterLines="50"/>
        <w:ind w:firstLine="0" w:firstLineChars="0"/>
        <w:jc w:val="center"/>
        <w:rPr>
          <w:rFonts w:hint="eastAsia" w:ascii="黑体" w:hAnsi="宋体" w:eastAsia="黑体"/>
          <w:b/>
          <w:sz w:val="72"/>
          <w:szCs w:val="72"/>
        </w:rPr>
      </w:pPr>
    </w:p>
    <w:p w14:paraId="2D25E51E">
      <w:pPr>
        <w:spacing w:before="156" w:beforeLines="50" w:after="156" w:afterLines="50"/>
        <w:ind w:firstLine="0" w:firstLineChars="0"/>
        <w:jc w:val="center"/>
        <w:rPr>
          <w:rFonts w:hint="eastAsia" w:ascii="黑体" w:hAnsi="宋体" w:eastAsia="黑体"/>
          <w:b/>
          <w:sz w:val="72"/>
          <w:szCs w:val="72"/>
        </w:rPr>
      </w:pPr>
    </w:p>
    <w:p w14:paraId="21D38698">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石光第二课堂成绩单管理系统</w:t>
      </w:r>
    </w:p>
    <w:p w14:paraId="4ADF2EC3">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p>
    <w:p w14:paraId="71162561">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团日活动团支书</w:t>
      </w:r>
    </w:p>
    <w:p w14:paraId="6F11DBDC">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使用手册</w:t>
      </w:r>
    </w:p>
    <w:p w14:paraId="1B2C6BC7">
      <w:pPr>
        <w:spacing w:before="156" w:beforeLines="50" w:after="156" w:afterLines="50"/>
        <w:ind w:firstLine="0" w:firstLineChars="0"/>
        <w:jc w:val="center"/>
        <w:rPr>
          <w:rFonts w:hint="eastAsia" w:ascii="黑体" w:hAnsi="宋体" w:eastAsia="黑体"/>
          <w:sz w:val="72"/>
          <w:szCs w:val="72"/>
        </w:rPr>
      </w:pPr>
    </w:p>
    <w:p w14:paraId="2FBB58FF">
      <w:pPr>
        <w:spacing w:before="156" w:beforeLines="50" w:after="156" w:afterLines="50"/>
        <w:ind w:firstLine="0" w:firstLineChars="0"/>
        <w:jc w:val="center"/>
        <w:rPr>
          <w:rFonts w:hint="eastAsia" w:ascii="黑体" w:hAnsi="宋体" w:eastAsia="黑体"/>
          <w:sz w:val="72"/>
          <w:szCs w:val="72"/>
        </w:rPr>
      </w:pPr>
    </w:p>
    <w:p w14:paraId="41520E8C">
      <w:pPr>
        <w:ind w:firstLine="0" w:firstLineChars="0"/>
        <w:rPr>
          <w:rFonts w:hint="eastAsia" w:ascii="宋体" w:hAnsi="宋体"/>
          <w:b/>
          <w:sz w:val="28"/>
        </w:rPr>
      </w:pPr>
    </w:p>
    <w:p w14:paraId="1F58BF7C">
      <w:pPr>
        <w:ind w:firstLine="0" w:firstLineChars="0"/>
        <w:jc w:val="center"/>
        <w:rPr>
          <w:rFonts w:hint="eastAsia" w:ascii="宋体" w:hAnsi="宋体"/>
          <w:b/>
          <w:sz w:val="44"/>
        </w:rPr>
      </w:pPr>
      <w:r>
        <w:rPr>
          <w:rFonts w:hint="eastAsia" w:ascii="宋体" w:hAnsi="宋体" w:eastAsia="宋体" w:cs="宋体"/>
          <w:b w:val="0"/>
          <w:bCs/>
          <w:sz w:val="28"/>
          <w:szCs w:val="28"/>
        </w:rPr>
        <w:t>2024年</w:t>
      </w:r>
      <w:r>
        <w:rPr>
          <w:rFonts w:hint="eastAsia" w:ascii="宋体" w:hAnsi="宋体" w:cs="宋体"/>
          <w:b w:val="0"/>
          <w:bCs/>
          <w:sz w:val="28"/>
          <w:szCs w:val="28"/>
          <w:lang w:val="en-US" w:eastAsia="zh-CN"/>
        </w:rPr>
        <w:t>11</w:t>
      </w:r>
      <w:r>
        <w:rPr>
          <w:rFonts w:hint="eastAsia" w:ascii="宋体" w:hAnsi="宋体" w:eastAsia="宋体" w:cs="宋体"/>
          <w:b w:val="0"/>
          <w:bCs/>
          <w:sz w:val="28"/>
          <w:szCs w:val="28"/>
        </w:rPr>
        <w:t>月</w:t>
      </w:r>
      <w:bookmarkStart w:id="8" w:name="_GoBack"/>
      <w:bookmarkEnd w:id="8"/>
    </w:p>
    <w:p w14:paraId="731A1667">
      <w:pPr>
        <w:ind w:firstLine="0" w:firstLineChars="0"/>
        <w:jc w:val="center"/>
        <w:rPr>
          <w:rFonts w:hint="eastAsia" w:ascii="宋体" w:hAnsi="宋体"/>
          <w:b/>
          <w:sz w:val="44"/>
        </w:rPr>
      </w:pPr>
      <w:r>
        <w:rPr>
          <w:rFonts w:hint="eastAsia" w:ascii="宋体" w:hAnsi="宋体"/>
          <w:b/>
          <w:sz w:val="44"/>
        </w:rPr>
        <w:t>前  言</w:t>
      </w:r>
    </w:p>
    <w:p w14:paraId="4ADA7530">
      <w:pPr>
        <w:ind w:firstLine="0" w:firstLineChars="0"/>
        <w:jc w:val="center"/>
        <w:rPr>
          <w:rFonts w:hint="eastAsia" w:ascii="宋体" w:hAnsi="宋体"/>
          <w:b/>
          <w:sz w:val="28"/>
        </w:rPr>
      </w:pPr>
    </w:p>
    <w:p w14:paraId="39CE915F">
      <w:pPr>
        <w:spacing w:line="240" w:lineRule="auto"/>
        <w:ind w:firstLine="560"/>
        <w:rPr>
          <w:rFonts w:hint="eastAsia" w:ascii="宋体" w:hAnsi="宋体"/>
          <w:sz w:val="28"/>
        </w:rPr>
      </w:pPr>
      <w:r>
        <w:rPr>
          <w:rFonts w:hint="eastAsia" w:ascii="宋体" w:hAnsi="宋体"/>
          <w:sz w:val="28"/>
        </w:rPr>
        <w:t>衷心感谢您选用本公司产品，我们将竭诚为您提供最优质的服务。</w:t>
      </w:r>
    </w:p>
    <w:p w14:paraId="44ABC8AC">
      <w:pPr>
        <w:spacing w:line="240" w:lineRule="auto"/>
        <w:ind w:firstLine="560"/>
        <w:rPr>
          <w:rFonts w:hint="eastAsia" w:ascii="宋体" w:hAnsi="宋体"/>
          <w:sz w:val="28"/>
        </w:rPr>
      </w:pPr>
      <w:r>
        <w:rPr>
          <w:rFonts w:hint="eastAsia" w:ascii="宋体" w:hAnsi="宋体"/>
          <w:sz w:val="28"/>
        </w:rPr>
        <w:t>本用户手册旨在给予用户产品使用，故障处理方面的说明指导。为了您使用方便并能充分利用本软件的功能，敬请仔细阅读本使用手册，并放于方便位置，以供日后参考。</w:t>
      </w:r>
    </w:p>
    <w:p w14:paraId="0D3E3C30">
      <w:pPr>
        <w:spacing w:line="240" w:lineRule="auto"/>
        <w:ind w:firstLine="560"/>
        <w:rPr>
          <w:rFonts w:hint="eastAsia" w:ascii="宋体" w:hAnsi="宋体"/>
          <w:sz w:val="28"/>
        </w:rPr>
      </w:pPr>
      <w:r>
        <w:rPr>
          <w:rFonts w:hint="eastAsia" w:ascii="宋体" w:hAnsi="宋体"/>
          <w:sz w:val="28"/>
        </w:rPr>
        <w:t>本用户手册的内容仅供参考，本公司不断改善产品功能与质量，版本时有更新而手册未能及时修正，或有包含技术上不准确或疏漏之处，敬请凉解，也真诚地希望您能把宝贵的意见反馈给我们，在以后的版本中，我们会加以充实或改进。</w:t>
      </w:r>
    </w:p>
    <w:p w14:paraId="4AF228EF">
      <w:pPr>
        <w:widowControl/>
        <w:spacing w:line="240" w:lineRule="auto"/>
        <w:ind w:firstLine="0" w:firstLineChars="0"/>
      </w:pPr>
      <w:r>
        <w:br w:type="page"/>
      </w:r>
    </w:p>
    <w:sdt>
      <w:sdtPr>
        <w:rPr>
          <w:lang w:val="zh-CN"/>
        </w:rPr>
        <w:id w:val="255794908"/>
        <w:docPartObj>
          <w:docPartGallery w:val="Table of Contents"/>
          <w:docPartUnique/>
        </w:docPartObj>
      </w:sdtPr>
      <w:sdtEndPr>
        <w:rPr>
          <w:b/>
          <w:bCs/>
          <w:lang w:val="zh-CN"/>
        </w:rPr>
      </w:sdtEndPr>
      <w:sdtContent>
        <w:p w14:paraId="2F97C937">
          <w:pPr>
            <w:ind w:firstLine="480"/>
            <w:jc w:val="left"/>
            <w:rPr>
              <w:b/>
              <w:bCs/>
              <w:sz w:val="44"/>
              <w:szCs w:val="44"/>
            </w:rPr>
          </w:pPr>
          <w:r>
            <w:rPr>
              <w:rFonts w:hint="eastAsia"/>
              <w:lang w:val="en-US" w:eastAsia="zh-CN"/>
            </w:rPr>
            <w:t xml:space="preserve">                           </w:t>
          </w:r>
          <w:r>
            <w:rPr>
              <w:b/>
              <w:bCs/>
              <w:sz w:val="44"/>
              <w:szCs w:val="44"/>
              <w:lang w:val="zh-CN"/>
            </w:rPr>
            <w:t>目录</w:t>
          </w:r>
        </w:p>
        <w:p w14:paraId="19CDBBBE">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TOC \o "1-3" \h \z \u </w:instrText>
          </w:r>
          <w:r>
            <w:rPr>
              <w:sz w:val="28"/>
              <w:szCs w:val="28"/>
            </w:rPr>
            <w:fldChar w:fldCharType="separate"/>
          </w:r>
          <w:r>
            <w:rPr>
              <w:sz w:val="28"/>
              <w:szCs w:val="28"/>
            </w:rPr>
            <w:fldChar w:fldCharType="begin"/>
          </w:r>
          <w:r>
            <w:rPr>
              <w:sz w:val="28"/>
              <w:szCs w:val="28"/>
            </w:rPr>
            <w:instrText xml:space="preserve"> HYPERLINK \l "_Toc176362924" </w:instrText>
          </w:r>
          <w:r>
            <w:rPr>
              <w:sz w:val="28"/>
              <w:szCs w:val="28"/>
            </w:rPr>
            <w:fldChar w:fldCharType="separate"/>
          </w:r>
          <w:r>
            <w:rPr>
              <w:rStyle w:val="11"/>
              <w:rFonts w:hint="eastAsia"/>
              <w:sz w:val="28"/>
              <w:szCs w:val="28"/>
            </w:rPr>
            <w:t>1</w:t>
          </w:r>
          <w:r>
            <w:rPr>
              <w:rFonts w:hint="eastAsia" w:asciiTheme="minorHAnsi" w:hAnsiTheme="minorHAnsi" w:eastAsiaTheme="minorEastAsia" w:cstheme="minorBidi"/>
              <w:sz w:val="28"/>
              <w:szCs w:val="28"/>
              <w14:ligatures w14:val="standardContextual"/>
            </w:rPr>
            <w:tab/>
          </w:r>
          <w:r>
            <w:rPr>
              <w:rStyle w:val="11"/>
              <w:rFonts w:hint="eastAsia"/>
              <w:sz w:val="28"/>
              <w:szCs w:val="28"/>
            </w:rPr>
            <w:t>团日活动信息查看</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_Toc176362924 \h</w:instrText>
          </w:r>
          <w:r>
            <w:rPr>
              <w:rFonts w:hint="eastAsia"/>
              <w:sz w:val="28"/>
              <w:szCs w:val="28"/>
            </w:rPr>
            <w:instrText xml:space="preserve"> </w:instrText>
          </w:r>
          <w:r>
            <w:rPr>
              <w:sz w:val="28"/>
              <w:szCs w:val="28"/>
            </w:rPr>
            <w:fldChar w:fldCharType="separate"/>
          </w:r>
          <w:r>
            <w:rPr>
              <w:sz w:val="28"/>
              <w:szCs w:val="28"/>
            </w:rPr>
            <w:t>4</w:t>
          </w:r>
          <w:r>
            <w:rPr>
              <w:rFonts w:hint="eastAsia"/>
              <w:sz w:val="28"/>
              <w:szCs w:val="28"/>
            </w:rPr>
            <w:fldChar w:fldCharType="end"/>
          </w:r>
          <w:r>
            <w:rPr>
              <w:rFonts w:hint="eastAsia"/>
              <w:sz w:val="28"/>
              <w:szCs w:val="28"/>
            </w:rPr>
            <w:fldChar w:fldCharType="end"/>
          </w:r>
        </w:p>
        <w:p w14:paraId="04A816EF">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"_Toc176362925" </w:instrText>
          </w:r>
          <w:r>
            <w:rPr>
              <w:sz w:val="28"/>
              <w:szCs w:val="28"/>
            </w:rPr>
            <w:fldChar w:fldCharType="separate"/>
          </w:r>
          <w:r>
            <w:rPr>
              <w:rStyle w:val="11"/>
              <w:rFonts w:hint="eastAsia"/>
              <w:sz w:val="28"/>
              <w:szCs w:val="28"/>
            </w:rPr>
            <w:t>2</w:t>
          </w:r>
          <w:r>
            <w:rPr>
              <w:rFonts w:hint="eastAsia" w:asciiTheme="minorHAnsi" w:hAnsiTheme="minorHAnsi" w:eastAsiaTheme="minorEastAsia" w:cstheme="minorBidi"/>
              <w:sz w:val="28"/>
              <w:szCs w:val="28"/>
              <w14:ligatures w14:val="standardContextual"/>
            </w:rPr>
            <w:tab/>
          </w:r>
          <w:r>
            <w:rPr>
              <w:rStyle w:val="11"/>
              <w:rFonts w:hint="eastAsia"/>
              <w:sz w:val="28"/>
              <w:szCs w:val="28"/>
            </w:rPr>
            <w:t>团日活动举办</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_Toc176362925 \h</w:instrText>
          </w:r>
          <w:r>
            <w:rPr>
              <w:rFonts w:hint="eastAsia"/>
              <w:sz w:val="28"/>
              <w:szCs w:val="28"/>
            </w:rPr>
            <w:instrText xml:space="preserve"> </w:instrText>
          </w:r>
          <w:r>
            <w:rPr>
              <w:sz w:val="28"/>
              <w:szCs w:val="28"/>
            </w:rPr>
            <w:fldChar w:fldCharType="separate"/>
          </w:r>
          <w:r>
            <w:rPr>
              <w:sz w:val="28"/>
              <w:szCs w:val="28"/>
            </w:rPr>
            <w:t>6</w:t>
          </w:r>
          <w:r>
            <w:rPr>
              <w:rFonts w:hint="eastAsia"/>
              <w:sz w:val="28"/>
              <w:szCs w:val="28"/>
            </w:rPr>
            <w:fldChar w:fldCharType="end"/>
          </w:r>
          <w:r>
            <w:rPr>
              <w:rFonts w:hint="eastAsia"/>
              <w:sz w:val="28"/>
              <w:szCs w:val="28"/>
            </w:rPr>
            <w:fldChar w:fldCharType="end"/>
          </w:r>
        </w:p>
        <w:p w14:paraId="3F847710">
          <w:pPr>
            <w:pStyle w:val="8"/>
            <w:tabs>
              <w:tab w:val="left" w:pos="1680"/>
              <w:tab w:val="right" w:leader="dot" w:pos="8296"/>
            </w:tabs>
            <w:ind w:left="480"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"_Toc176362928" </w:instrText>
          </w:r>
          <w:r>
            <w:rPr>
              <w:sz w:val="28"/>
              <w:szCs w:val="28"/>
            </w:rPr>
            <w:fldChar w:fldCharType="separate"/>
          </w:r>
          <w:r>
            <w:rPr>
              <w:rStyle w:val="11"/>
              <w:rFonts w:hint="eastAsia"/>
              <w:sz w:val="28"/>
              <w:szCs w:val="28"/>
            </w:rPr>
            <w:t>2.1</w:t>
          </w:r>
          <w:r>
            <w:rPr>
              <w:rFonts w:hint="eastAsia" w:asciiTheme="minorHAnsi" w:hAnsiTheme="minorHAnsi" w:eastAsiaTheme="minorEastAsia" w:cstheme="minorBidi"/>
              <w:sz w:val="28"/>
              <w:szCs w:val="28"/>
              <w14:ligatures w14:val="standardContextual"/>
            </w:rPr>
            <w:tab/>
          </w:r>
          <w:r>
            <w:rPr>
              <w:rStyle w:val="11"/>
              <w:rFonts w:hint="eastAsia"/>
              <w:sz w:val="28"/>
              <w:szCs w:val="28"/>
            </w:rPr>
            <w:t>活动成员管理</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_Toc176362928 \h</w:instrText>
          </w:r>
          <w:r>
            <w:rPr>
              <w:rFonts w:hint="eastAsia"/>
              <w:sz w:val="28"/>
              <w:szCs w:val="28"/>
            </w:rPr>
            <w:instrText xml:space="preserve"> </w:instrText>
          </w:r>
          <w:r>
            <w:rPr>
              <w:sz w:val="28"/>
              <w:szCs w:val="28"/>
            </w:rPr>
            <w:fldChar w:fldCharType="separate"/>
          </w:r>
          <w:r>
            <w:rPr>
              <w:sz w:val="28"/>
              <w:szCs w:val="28"/>
            </w:rPr>
            <w:t>6</w:t>
          </w:r>
          <w:r>
            <w:rPr>
              <w:rFonts w:hint="eastAsia"/>
              <w:sz w:val="28"/>
              <w:szCs w:val="28"/>
            </w:rPr>
            <w:fldChar w:fldCharType="end"/>
          </w:r>
          <w:r>
            <w:rPr>
              <w:rFonts w:hint="eastAsia"/>
              <w:sz w:val="28"/>
              <w:szCs w:val="28"/>
            </w:rPr>
            <w:fldChar w:fldCharType="end"/>
          </w:r>
        </w:p>
        <w:p w14:paraId="57D8690B">
          <w:pPr>
            <w:pStyle w:val="8"/>
            <w:tabs>
              <w:tab w:val="left" w:pos="1680"/>
              <w:tab w:val="right" w:leader="dot" w:pos="8296"/>
            </w:tabs>
            <w:ind w:left="480"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"_Toc176362929" </w:instrText>
          </w:r>
          <w:r>
            <w:rPr>
              <w:sz w:val="28"/>
              <w:szCs w:val="28"/>
            </w:rPr>
            <w:fldChar w:fldCharType="separate"/>
          </w:r>
          <w:r>
            <w:rPr>
              <w:rStyle w:val="11"/>
              <w:rFonts w:hint="eastAsia"/>
              <w:sz w:val="28"/>
              <w:szCs w:val="28"/>
            </w:rPr>
            <w:t>2.2</w:t>
          </w:r>
          <w:r>
            <w:rPr>
              <w:rFonts w:hint="eastAsia" w:asciiTheme="minorHAnsi" w:hAnsiTheme="minorHAnsi" w:eastAsiaTheme="minorEastAsia" w:cstheme="minorBidi"/>
              <w:sz w:val="28"/>
              <w:szCs w:val="28"/>
              <w14:ligatures w14:val="standardContextual"/>
            </w:rPr>
            <w:tab/>
          </w:r>
          <w:r>
            <w:rPr>
              <w:rStyle w:val="11"/>
              <w:rFonts w:hint="eastAsia"/>
              <w:sz w:val="28"/>
              <w:szCs w:val="28"/>
            </w:rPr>
            <w:t>活动签到退</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_Toc176362929 \h</w:instrText>
          </w:r>
          <w:r>
            <w:rPr>
              <w:rFonts w:hint="eastAsia"/>
              <w:sz w:val="28"/>
              <w:szCs w:val="28"/>
            </w:rPr>
            <w:instrText xml:space="preserve"> </w:instrText>
          </w:r>
          <w:r>
            <w:rPr>
              <w:sz w:val="28"/>
              <w:szCs w:val="28"/>
            </w:rPr>
            <w:fldChar w:fldCharType="separate"/>
          </w:r>
          <w:r>
            <w:rPr>
              <w:sz w:val="28"/>
              <w:szCs w:val="28"/>
            </w:rPr>
            <w:t>7</w:t>
          </w:r>
          <w:r>
            <w:rPr>
              <w:rFonts w:hint="eastAsia"/>
              <w:sz w:val="28"/>
              <w:szCs w:val="28"/>
            </w:rPr>
            <w:fldChar w:fldCharType="end"/>
          </w:r>
          <w:r>
            <w:rPr>
              <w:rFonts w:hint="eastAsia"/>
              <w:sz w:val="28"/>
              <w:szCs w:val="28"/>
            </w:rPr>
            <w:fldChar w:fldCharType="end"/>
          </w:r>
        </w:p>
        <w:p w14:paraId="2442A8BC">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"_Toc176362930" </w:instrText>
          </w:r>
          <w:r>
            <w:rPr>
              <w:sz w:val="28"/>
              <w:szCs w:val="28"/>
            </w:rPr>
            <w:fldChar w:fldCharType="separate"/>
          </w:r>
          <w:r>
            <w:rPr>
              <w:rStyle w:val="11"/>
              <w:rFonts w:hint="eastAsia"/>
              <w:sz w:val="28"/>
              <w:szCs w:val="28"/>
            </w:rPr>
            <w:t>3</w:t>
          </w:r>
          <w:r>
            <w:rPr>
              <w:rFonts w:hint="eastAsia" w:asciiTheme="minorHAnsi" w:hAnsiTheme="minorHAnsi" w:eastAsiaTheme="minorEastAsia" w:cstheme="minorBidi"/>
              <w:sz w:val="28"/>
              <w:szCs w:val="28"/>
              <w14:ligatures w14:val="standardContextual"/>
            </w:rPr>
            <w:tab/>
          </w:r>
          <w:r>
            <w:rPr>
              <w:rStyle w:val="11"/>
              <w:rFonts w:hint="eastAsia"/>
              <w:sz w:val="28"/>
              <w:szCs w:val="28"/>
            </w:rPr>
            <w:t>活动完结</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_Toc176362930 \h</w:instrText>
          </w:r>
          <w:r>
            <w:rPr>
              <w:rFonts w:hint="eastAsia"/>
              <w:sz w:val="28"/>
              <w:szCs w:val="28"/>
            </w:rPr>
            <w:instrText xml:space="preserve"> </w:instrText>
          </w:r>
          <w:r>
            <w:rPr>
              <w:sz w:val="28"/>
              <w:szCs w:val="28"/>
            </w:rPr>
            <w:fldChar w:fldCharType="separate"/>
          </w:r>
          <w:r>
            <w:rPr>
              <w:sz w:val="28"/>
              <w:szCs w:val="28"/>
            </w:rPr>
            <w:t>9</w:t>
          </w:r>
          <w:r>
            <w:rPr>
              <w:rFonts w:hint="eastAsia"/>
              <w:sz w:val="28"/>
              <w:szCs w:val="28"/>
            </w:rPr>
            <w:fldChar w:fldCharType="end"/>
          </w:r>
          <w:r>
            <w:rPr>
              <w:rFonts w:hint="eastAsia"/>
              <w:sz w:val="28"/>
              <w:szCs w:val="28"/>
            </w:rPr>
            <w:fldChar w:fldCharType="end"/>
          </w:r>
        </w:p>
        <w:p w14:paraId="2C4FF0B1">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"_Toc176362931" </w:instrText>
          </w:r>
          <w:r>
            <w:rPr>
              <w:sz w:val="28"/>
              <w:szCs w:val="28"/>
            </w:rPr>
            <w:fldChar w:fldCharType="separate"/>
          </w:r>
          <w:r>
            <w:rPr>
              <w:rStyle w:val="11"/>
              <w:rFonts w:hint="eastAsia"/>
              <w:sz w:val="28"/>
              <w:szCs w:val="28"/>
            </w:rPr>
            <w:t>4</w:t>
          </w:r>
          <w:r>
            <w:rPr>
              <w:rFonts w:hint="eastAsia" w:asciiTheme="minorHAnsi" w:hAnsiTheme="minorHAnsi" w:eastAsiaTheme="minorEastAsia" w:cstheme="minorBidi"/>
              <w:sz w:val="28"/>
              <w:szCs w:val="28"/>
              <w14:ligatures w14:val="standardContextual"/>
            </w:rPr>
            <w:tab/>
          </w:r>
          <w:r>
            <w:rPr>
              <w:rStyle w:val="11"/>
              <w:rFonts w:hint="eastAsia"/>
              <w:sz w:val="28"/>
              <w:szCs w:val="28"/>
            </w:rPr>
            <w:t>优秀团日活动评选</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_Toc176362931 \h</w:instrText>
          </w:r>
          <w:r>
            <w:rPr>
              <w:rFonts w:hint="eastAsia"/>
              <w:sz w:val="28"/>
              <w:szCs w:val="28"/>
            </w:rPr>
            <w:instrText xml:space="preserve"> </w:instrText>
          </w:r>
          <w:r>
            <w:rPr>
              <w:sz w:val="28"/>
              <w:szCs w:val="28"/>
            </w:rPr>
            <w:fldChar w:fldCharType="separate"/>
          </w:r>
          <w:r>
            <w:rPr>
              <w:sz w:val="28"/>
              <w:szCs w:val="28"/>
            </w:rPr>
            <w:t>11</w:t>
          </w:r>
          <w:r>
            <w:rPr>
              <w:rFonts w:hint="eastAsia"/>
              <w:sz w:val="28"/>
              <w:szCs w:val="28"/>
            </w:rPr>
            <w:fldChar w:fldCharType="end"/>
          </w:r>
          <w:r>
            <w:rPr>
              <w:rFonts w:hint="eastAsia"/>
              <w:sz w:val="28"/>
              <w:szCs w:val="28"/>
            </w:rPr>
            <w:fldChar w:fldCharType="end"/>
          </w:r>
        </w:p>
        <w:p w14:paraId="7001EFA3">
          <w:pPr>
            <w:ind w:firstLine="0" w:firstLineChars="0"/>
          </w:pPr>
          <w:r>
            <w:rPr>
              <w:b/>
              <w:bCs/>
              <w:sz w:val="28"/>
              <w:szCs w:val="28"/>
              <w:lang w:val="zh-CN"/>
            </w:rPr>
            <w:fldChar w:fldCharType="end"/>
          </w:r>
        </w:p>
      </w:sdtContent>
    </w:sdt>
    <w:p w14:paraId="1CE6F43A">
      <w:pPr>
        <w:widowControl/>
        <w:spacing w:line="240" w:lineRule="auto"/>
        <w:ind w:firstLine="0" w:firstLineChars="0"/>
        <w:rPr>
          <w:b/>
          <w:bCs/>
          <w:sz w:val="36"/>
          <w:szCs w:val="36"/>
        </w:rPr>
      </w:pPr>
      <w:r>
        <w:br w:type="page"/>
      </w:r>
    </w:p>
    <w:p w14:paraId="6941CCEB">
      <w:pPr>
        <w:pStyle w:val="2"/>
      </w:pPr>
      <w:bookmarkStart w:id="0" w:name="_Toc176362924"/>
      <w:r>
        <w:rPr>
          <w:rFonts w:hint="eastAsia"/>
        </w:rPr>
        <w:t>团日活动信息查看</w:t>
      </w:r>
      <w:bookmarkEnd w:id="0"/>
    </w:p>
    <w:p w14:paraId="28CE901E">
      <w:pPr>
        <w:ind w:firstLine="480"/>
        <w:rPr>
          <w:sz w:val="28"/>
          <w:szCs w:val="28"/>
        </w:rPr>
      </w:pPr>
      <w:r>
        <w:rPr>
          <w:rFonts w:hint="eastAsia"/>
          <w:sz w:val="28"/>
          <w:szCs w:val="28"/>
        </w:rPr>
        <w:t>网页端：</w:t>
      </w:r>
    </w:p>
    <w:p w14:paraId="20943E2C">
      <w:pPr>
        <w:ind w:firstLine="480"/>
        <w:rPr>
          <w:kern w:val="0"/>
          <w:sz w:val="28"/>
          <w:szCs w:val="28"/>
        </w:rPr>
      </w:pPr>
      <w:r>
        <w:rPr>
          <w:rFonts w:hint="eastAsia"/>
          <w:sz w:val="28"/>
          <w:szCs w:val="28"/>
        </w:rPr>
        <w:t>学生</w:t>
      </w:r>
      <w:r>
        <w:rPr>
          <w:rFonts w:hint="eastAsia"/>
          <w:kern w:val="0"/>
          <w:sz w:val="28"/>
          <w:szCs w:val="28"/>
        </w:rPr>
        <w:t>登录到首页后，在页面右下角可以看到团日活动按钮，点击可以进入到主题团日活动查看页面，页面中会显示当前月份的团日活动情况，可以按照月份筛选查看。</w:t>
      </w:r>
    </w:p>
    <w:p w14:paraId="3302CE86">
      <w:pPr>
        <w:ind w:firstLine="480"/>
        <w:rPr>
          <w:kern w:val="0"/>
          <w:sz w:val="28"/>
          <w:szCs w:val="28"/>
        </w:rPr>
      </w:pPr>
      <w:r>
        <w:rPr>
          <w:rFonts w:hint="eastAsia"/>
          <w:kern w:val="0"/>
          <w:sz w:val="28"/>
          <w:szCs w:val="28"/>
        </w:rPr>
        <w:t>右侧可以看到已发布的团日活动指导意见信息，可以点击进入详情查看。</w:t>
      </w:r>
    </w:p>
    <w:p w14:paraId="2067FAD7">
      <w:pPr>
        <w:ind w:firstLine="480"/>
        <w:rPr>
          <w:kern w:val="0"/>
          <w:sz w:val="28"/>
          <w:szCs w:val="28"/>
        </w:rPr>
      </w:pPr>
      <w:r>
        <w:rPr>
          <w:rFonts w:hint="eastAsia"/>
          <w:kern w:val="0"/>
          <w:sz w:val="28"/>
          <w:szCs w:val="28"/>
        </w:rPr>
        <w:t>团支书可以点击发布团日活动来发起本月份的团日活动。</w:t>
      </w:r>
    </w:p>
    <w:p w14:paraId="67155419">
      <w:pPr>
        <w:ind w:firstLine="0" w:firstLineChars="0"/>
      </w:pPr>
      <w:r>
        <w:drawing>
          <wp:inline distT="0" distB="0" distL="0" distR="0">
            <wp:extent cx="5274310" cy="1768475"/>
            <wp:effectExtent l="0" t="0" r="0" b="0"/>
            <wp:docPr id="1055162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62133" name="图片 1"/>
                    <pic:cNvPicPr>
                      <a:picLocks noChangeAspect="1"/>
                    </pic:cNvPicPr>
                  </pic:nvPicPr>
                  <pic:blipFill>
                    <a:blip r:embed="rId12"/>
                    <a:srcRect b="30113"/>
                    <a:stretch>
                      <a:fillRect/>
                    </a:stretch>
                  </pic:blipFill>
                  <pic:spPr>
                    <a:xfrm>
                      <a:off x="0" y="0"/>
                      <a:ext cx="5274310" cy="1768475"/>
                    </a:xfrm>
                    <a:prstGeom prst="rect">
                      <a:avLst/>
                    </a:prstGeom>
                  </pic:spPr>
                </pic:pic>
              </a:graphicData>
            </a:graphic>
          </wp:inline>
        </w:drawing>
      </w:r>
    </w:p>
    <w:p w14:paraId="24905057">
      <w:pPr>
        <w:ind w:firstLine="480"/>
        <w:rPr>
          <w:rFonts w:hint="eastAsia"/>
          <w:sz w:val="28"/>
          <w:szCs w:val="28"/>
        </w:rPr>
      </w:pPr>
      <w:r>
        <w:rPr>
          <w:rFonts w:hint="eastAsia"/>
          <w:sz w:val="28"/>
          <w:szCs w:val="28"/>
        </w:rPr>
        <w:t>进入团日活动发布表单后，按照表单要求填写即可，其中活动主题会显示本月份已发布的团日活动指导意见中包含的活动主题，需要选择其中一个使用。</w:t>
      </w:r>
    </w:p>
    <w:p w14:paraId="3CBB008C">
      <w:pPr>
        <w:ind w:firstLine="0" w:firstLineChars="0"/>
        <w:jc w:val="center"/>
      </w:pPr>
      <w:r>
        <w:drawing>
          <wp:inline distT="0" distB="0" distL="0" distR="0">
            <wp:extent cx="4695190" cy="2554605"/>
            <wp:effectExtent l="0" t="0" r="10160" b="17145"/>
            <wp:docPr id="1640533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33239" name="图片 1"/>
                    <pic:cNvPicPr>
                      <a:picLocks noChangeAspect="1"/>
                    </pic:cNvPicPr>
                  </pic:nvPicPr>
                  <pic:blipFill>
                    <a:blip r:embed="rId13"/>
                    <a:stretch>
                      <a:fillRect/>
                    </a:stretch>
                  </pic:blipFill>
                  <pic:spPr>
                    <a:xfrm>
                      <a:off x="0" y="0"/>
                      <a:ext cx="4695190" cy="2554605"/>
                    </a:xfrm>
                    <a:prstGeom prst="rect">
                      <a:avLst/>
                    </a:prstGeom>
                  </pic:spPr>
                </pic:pic>
              </a:graphicData>
            </a:graphic>
          </wp:inline>
        </w:drawing>
      </w:r>
    </w:p>
    <w:p w14:paraId="3E10ABE8">
      <w:pPr>
        <w:ind w:firstLine="480"/>
        <w:rPr>
          <w:rFonts w:hint="eastAsia"/>
          <w:sz w:val="28"/>
          <w:szCs w:val="28"/>
        </w:rPr>
      </w:pPr>
      <w:r>
        <w:rPr>
          <w:rFonts w:hint="eastAsia"/>
          <w:sz w:val="28"/>
          <w:szCs w:val="28"/>
        </w:rPr>
        <w:t>团日活动不需要报名，因此只需要填写活动时间即可，参与人员由部落成员组成，可以搜索添加其他班级共同办理活动。对于不能参加活动的班级成员需要后续在活动报名列表中删除。</w:t>
      </w:r>
    </w:p>
    <w:p w14:paraId="2CE3876E">
      <w:pPr>
        <w:ind w:firstLine="0" w:firstLineChars="0"/>
      </w:pPr>
      <w:r>
        <w:drawing>
          <wp:inline distT="0" distB="0" distL="0" distR="0">
            <wp:extent cx="5274310" cy="1285875"/>
            <wp:effectExtent l="0" t="0" r="2540" b="9525"/>
            <wp:docPr id="1235550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50557" name="图片 1"/>
                    <pic:cNvPicPr>
                      <a:picLocks noChangeAspect="1"/>
                    </pic:cNvPicPr>
                  </pic:nvPicPr>
                  <pic:blipFill>
                    <a:blip r:embed="rId14"/>
                    <a:stretch>
                      <a:fillRect/>
                    </a:stretch>
                  </pic:blipFill>
                  <pic:spPr>
                    <a:xfrm>
                      <a:off x="0" y="0"/>
                      <a:ext cx="5274310" cy="1285875"/>
                    </a:xfrm>
                    <a:prstGeom prst="rect">
                      <a:avLst/>
                    </a:prstGeom>
                  </pic:spPr>
                </pic:pic>
              </a:graphicData>
            </a:graphic>
          </wp:inline>
        </w:drawing>
      </w:r>
    </w:p>
    <w:p w14:paraId="671CCE3D">
      <w:pPr>
        <w:ind w:firstLine="480"/>
        <w:rPr>
          <w:rFonts w:hint="eastAsia"/>
          <w:sz w:val="28"/>
          <w:szCs w:val="28"/>
        </w:rPr>
      </w:pPr>
      <w:r>
        <w:rPr>
          <w:rFonts w:hint="eastAsia"/>
          <w:sz w:val="28"/>
          <w:szCs w:val="28"/>
        </w:rPr>
        <w:t>编辑完成全部信息后即可提交审核。</w:t>
      </w:r>
    </w:p>
    <w:p w14:paraId="7ADA90CC">
      <w:pPr>
        <w:ind w:firstLine="480"/>
        <w:rPr>
          <w:rFonts w:hint="eastAsia"/>
          <w:sz w:val="28"/>
          <w:szCs w:val="28"/>
        </w:rPr>
      </w:pPr>
      <w:r>
        <w:rPr>
          <w:rFonts w:hint="eastAsia"/>
          <w:sz w:val="28"/>
          <w:szCs w:val="28"/>
        </w:rPr>
        <w:t>小程序端：</w:t>
      </w:r>
    </w:p>
    <w:p w14:paraId="6A2F284A">
      <w:pPr>
        <w:ind w:firstLine="480"/>
        <w:rPr>
          <w:rFonts w:hint="eastAsia"/>
          <w:sz w:val="28"/>
          <w:szCs w:val="28"/>
        </w:rPr>
      </w:pPr>
      <w:r>
        <w:rPr>
          <w:rFonts w:hint="eastAsia"/>
          <w:sz w:val="28"/>
          <w:szCs w:val="28"/>
        </w:rPr>
        <w:t>进入首页后点击团日活动按钮，进入团日活动页面，同样可以按照月份查看团日活动情况和指导意见情况。</w:t>
      </w:r>
    </w:p>
    <w:p w14:paraId="7159A72C">
      <w:pPr>
        <w:ind w:firstLine="0" w:firstLineChars="0"/>
        <w:jc w:val="center"/>
      </w:pPr>
      <w:r>
        <w:drawing>
          <wp:inline distT="0" distB="0" distL="0" distR="0">
            <wp:extent cx="1674495" cy="3155315"/>
            <wp:effectExtent l="0" t="0" r="1905" b="6985"/>
            <wp:docPr id="8099118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11838" name="图片 1"/>
                    <pic:cNvPicPr>
                      <a:picLocks noChangeAspect="1"/>
                    </pic:cNvPicPr>
                  </pic:nvPicPr>
                  <pic:blipFill>
                    <a:blip r:embed="rId15"/>
                    <a:stretch>
                      <a:fillRect/>
                    </a:stretch>
                  </pic:blipFill>
                  <pic:spPr>
                    <a:xfrm>
                      <a:off x="0" y="0"/>
                      <a:ext cx="1674495" cy="3155315"/>
                    </a:xfrm>
                    <a:prstGeom prst="rect">
                      <a:avLst/>
                    </a:prstGeom>
                  </pic:spPr>
                </pic:pic>
              </a:graphicData>
            </a:graphic>
          </wp:inline>
        </w:drawing>
      </w:r>
    </w:p>
    <w:p w14:paraId="1CD3B459">
      <w:pPr>
        <w:ind w:firstLine="480"/>
        <w:rPr>
          <w:rFonts w:hint="eastAsia"/>
          <w:sz w:val="28"/>
          <w:szCs w:val="28"/>
        </w:rPr>
      </w:pPr>
      <w:r>
        <w:rPr>
          <w:rFonts w:hint="eastAsia"/>
          <w:sz w:val="28"/>
          <w:szCs w:val="28"/>
        </w:rPr>
        <w:t>团支书可以点击发布团日活动进入小程序发布活动表单来发起本月份的团日活动。操作方式与网页端一致。</w:t>
      </w:r>
    </w:p>
    <w:p w14:paraId="3E236904">
      <w:pPr>
        <w:ind w:firstLine="0" w:firstLineChars="0"/>
        <w:jc w:val="center"/>
        <w:rPr>
          <w:rFonts w:hint="eastAsia"/>
          <w:kern w:val="0"/>
        </w:rPr>
      </w:pPr>
      <w:r>
        <w:drawing>
          <wp:inline distT="0" distB="0" distL="0" distR="0">
            <wp:extent cx="1657350" cy="3122295"/>
            <wp:effectExtent l="0" t="0" r="0" b="1905"/>
            <wp:docPr id="10578780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78080" name="图片 1"/>
                    <pic:cNvPicPr>
                      <a:picLocks noChangeAspect="1"/>
                    </pic:cNvPicPr>
                  </pic:nvPicPr>
                  <pic:blipFill>
                    <a:blip r:embed="rId16"/>
                    <a:stretch>
                      <a:fillRect/>
                    </a:stretch>
                  </pic:blipFill>
                  <pic:spPr>
                    <a:xfrm>
                      <a:off x="0" y="0"/>
                      <a:ext cx="1657350" cy="3122295"/>
                    </a:xfrm>
                    <a:prstGeom prst="rect">
                      <a:avLst/>
                    </a:prstGeom>
                  </pic:spPr>
                </pic:pic>
              </a:graphicData>
            </a:graphic>
          </wp:inline>
        </w:drawing>
      </w:r>
    </w:p>
    <w:p w14:paraId="63D4C456">
      <w:pPr>
        <w:pStyle w:val="2"/>
      </w:pPr>
      <w:bookmarkStart w:id="1" w:name="_Toc176362925"/>
      <w:r>
        <w:rPr>
          <w:rFonts w:hint="eastAsia"/>
        </w:rPr>
        <w:t>团日活动举办</w:t>
      </w:r>
      <w:bookmarkEnd w:id="1"/>
    </w:p>
    <w:p w14:paraId="4D148EA8">
      <w:pPr>
        <w:pStyle w:val="16"/>
        <w:numPr>
          <w:ilvl w:val="0"/>
          <w:numId w:val="2"/>
        </w:numPr>
        <w:ind w:firstLineChars="0"/>
        <w:outlineLvl w:val="1"/>
        <w:rPr>
          <w:b/>
          <w:bCs/>
          <w:vanish/>
          <w:sz w:val="32"/>
          <w:szCs w:val="32"/>
        </w:rPr>
      </w:pPr>
      <w:bookmarkStart w:id="2" w:name="_Toc176362926"/>
      <w:bookmarkEnd w:id="2"/>
    </w:p>
    <w:p w14:paraId="40438F8A">
      <w:pPr>
        <w:pStyle w:val="16"/>
        <w:numPr>
          <w:ilvl w:val="0"/>
          <w:numId w:val="2"/>
        </w:numPr>
        <w:ind w:firstLineChars="0"/>
        <w:outlineLvl w:val="1"/>
        <w:rPr>
          <w:b/>
          <w:bCs/>
          <w:vanish/>
          <w:sz w:val="32"/>
          <w:szCs w:val="32"/>
        </w:rPr>
      </w:pPr>
      <w:bookmarkStart w:id="3" w:name="_Toc176362927"/>
      <w:bookmarkEnd w:id="3"/>
    </w:p>
    <w:p w14:paraId="1359B225">
      <w:pPr>
        <w:pStyle w:val="3"/>
      </w:pPr>
      <w:bookmarkStart w:id="4" w:name="_Toc176362928"/>
      <w:r>
        <w:t>活动成员管理</w:t>
      </w:r>
      <w:bookmarkEnd w:id="4"/>
    </w:p>
    <w:p w14:paraId="124EC8AF">
      <w:pPr>
        <w:ind w:firstLine="480"/>
        <w:rPr>
          <w:rFonts w:hint="eastAsia"/>
          <w:sz w:val="28"/>
          <w:szCs w:val="28"/>
        </w:rPr>
      </w:pPr>
      <w:r>
        <w:rPr>
          <w:rFonts w:hint="eastAsia"/>
          <w:sz w:val="28"/>
          <w:szCs w:val="28"/>
        </w:rPr>
        <w:t>在用户名下拉菜单中可以选择我发布的活动，在其中选择需要管理的团日活动进入详情。</w:t>
      </w:r>
    </w:p>
    <w:p w14:paraId="4423444E">
      <w:pPr>
        <w:ind w:firstLine="0" w:firstLineChars="0"/>
        <w:jc w:val="center"/>
      </w:pPr>
      <w:r>
        <w:drawing>
          <wp:inline distT="0" distB="0" distL="0" distR="0">
            <wp:extent cx="4623435" cy="2230755"/>
            <wp:effectExtent l="0" t="0" r="5715" b="17145"/>
            <wp:docPr id="11623334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33412" name="图片 1"/>
                    <pic:cNvPicPr>
                      <a:picLocks noChangeAspect="1"/>
                    </pic:cNvPicPr>
                  </pic:nvPicPr>
                  <pic:blipFill>
                    <a:blip r:embed="rId17"/>
                    <a:stretch>
                      <a:fillRect/>
                    </a:stretch>
                  </pic:blipFill>
                  <pic:spPr>
                    <a:xfrm>
                      <a:off x="0" y="0"/>
                      <a:ext cx="4623435" cy="2230755"/>
                    </a:xfrm>
                    <a:prstGeom prst="rect">
                      <a:avLst/>
                    </a:prstGeom>
                  </pic:spPr>
                </pic:pic>
              </a:graphicData>
            </a:graphic>
          </wp:inline>
        </w:drawing>
      </w:r>
    </w:p>
    <w:p w14:paraId="6328FC65">
      <w:pPr>
        <w:ind w:firstLine="480"/>
        <w:rPr>
          <w:rFonts w:hint="eastAsia"/>
          <w:sz w:val="28"/>
          <w:szCs w:val="28"/>
        </w:rPr>
      </w:pPr>
      <w:r>
        <w:rPr>
          <w:rFonts w:hint="eastAsia"/>
          <w:sz w:val="28"/>
          <w:szCs w:val="28"/>
        </w:rPr>
        <w:t>点击活动成员列表，进入管理列表可以看到全部活动成员，由于是默认把活动部落的全部成员加入活动成员中，所以对于无法参与本次活动的成员需要事先移除。</w:t>
      </w:r>
    </w:p>
    <w:p w14:paraId="20CBA0DE">
      <w:pPr>
        <w:ind w:firstLine="480"/>
      </w:pPr>
    </w:p>
    <w:p w14:paraId="7CEA08D3">
      <w:pPr>
        <w:ind w:firstLine="0" w:firstLineChars="0"/>
        <w:jc w:val="center"/>
      </w:pPr>
      <w:r>
        <w:drawing>
          <wp:inline distT="0" distB="0" distL="0" distR="0">
            <wp:extent cx="4369435" cy="2809875"/>
            <wp:effectExtent l="0" t="0" r="12065" b="9525"/>
            <wp:docPr id="1802930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30764" name="图片 1"/>
                    <pic:cNvPicPr>
                      <a:picLocks noChangeAspect="1"/>
                    </pic:cNvPicPr>
                  </pic:nvPicPr>
                  <pic:blipFill>
                    <a:blip r:embed="rId18"/>
                    <a:stretch>
                      <a:fillRect/>
                    </a:stretch>
                  </pic:blipFill>
                  <pic:spPr>
                    <a:xfrm>
                      <a:off x="0" y="0"/>
                      <a:ext cx="4369435" cy="2809875"/>
                    </a:xfrm>
                    <a:prstGeom prst="rect">
                      <a:avLst/>
                    </a:prstGeom>
                  </pic:spPr>
                </pic:pic>
              </a:graphicData>
            </a:graphic>
          </wp:inline>
        </w:drawing>
      </w:r>
    </w:p>
    <w:p w14:paraId="16F58F90">
      <w:pPr>
        <w:ind w:firstLine="480"/>
        <w:rPr>
          <w:rFonts w:hint="eastAsia"/>
          <w:sz w:val="28"/>
          <w:szCs w:val="28"/>
        </w:rPr>
      </w:pPr>
      <w:r>
        <w:rPr>
          <w:rFonts w:hint="eastAsia"/>
          <w:sz w:val="28"/>
          <w:szCs w:val="28"/>
        </w:rPr>
        <w:t>另外支持在参与成员中设置签到员帮忙组织签到签退。</w:t>
      </w:r>
    </w:p>
    <w:p w14:paraId="689B0CF7">
      <w:pPr>
        <w:pStyle w:val="3"/>
      </w:pPr>
      <w:bookmarkStart w:id="5" w:name="_Toc176362929"/>
      <w:r>
        <w:rPr>
          <w:rFonts w:hint="eastAsia"/>
        </w:rPr>
        <w:t>活动签到退</w:t>
      </w:r>
      <w:bookmarkEnd w:id="5"/>
    </w:p>
    <w:p w14:paraId="1F411D40">
      <w:pPr>
        <w:ind w:firstLine="480"/>
        <w:rPr>
          <w:rFonts w:hint="eastAsia"/>
          <w:sz w:val="28"/>
          <w:szCs w:val="28"/>
        </w:rPr>
      </w:pPr>
      <w:r>
        <w:rPr>
          <w:rFonts w:hint="eastAsia"/>
          <w:sz w:val="28"/>
          <w:szCs w:val="28"/>
        </w:rPr>
        <w:t>此功能只在小程序操作，活动开始时间前半小时即可开始签到，与普通活动操作一致，点击小程序首页右上角的扫码按钮即可进入我参加的活动页面。</w:t>
      </w:r>
    </w:p>
    <w:p w14:paraId="33C86501">
      <w:pPr>
        <w:ind w:firstLine="0" w:firstLineChars="0"/>
        <w:jc w:val="center"/>
      </w:pPr>
      <w:r>
        <w:drawing>
          <wp:inline distT="0" distB="0" distL="0" distR="0">
            <wp:extent cx="1482725" cy="2876550"/>
            <wp:effectExtent l="0" t="0" r="3175" b="0"/>
            <wp:docPr id="1079765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65267" name="图片 1"/>
                    <pic:cNvPicPr>
                      <a:picLocks noChangeAspect="1"/>
                    </pic:cNvPicPr>
                  </pic:nvPicPr>
                  <pic:blipFill>
                    <a:blip r:embed="rId19"/>
                    <a:stretch>
                      <a:fillRect/>
                    </a:stretch>
                  </pic:blipFill>
                  <pic:spPr>
                    <a:xfrm>
                      <a:off x="0" y="0"/>
                      <a:ext cx="1482725" cy="2876550"/>
                    </a:xfrm>
                    <a:prstGeom prst="rect">
                      <a:avLst/>
                    </a:prstGeom>
                  </pic:spPr>
                </pic:pic>
              </a:graphicData>
            </a:graphic>
          </wp:inline>
        </w:drawing>
      </w:r>
    </w:p>
    <w:p w14:paraId="21ADDE9B">
      <w:pPr>
        <w:ind w:firstLine="480"/>
        <w:rPr>
          <w:rFonts w:hint="eastAsia"/>
          <w:sz w:val="28"/>
          <w:szCs w:val="28"/>
        </w:rPr>
      </w:pPr>
      <w:r>
        <w:rPr>
          <w:rFonts w:hint="eastAsia"/>
          <w:sz w:val="28"/>
          <w:szCs w:val="28"/>
        </w:rPr>
        <w:t>选择需要组织签到的活动，点击组织签到按钮，即可扫描活动成员出示的签到二维码进行组织签到。</w:t>
      </w:r>
    </w:p>
    <w:p w14:paraId="53C4AC76">
      <w:pPr>
        <w:ind w:firstLine="0" w:firstLineChars="0"/>
        <w:jc w:val="center"/>
      </w:pPr>
      <w:r>
        <w:drawing>
          <wp:inline distT="0" distB="0" distL="0" distR="0">
            <wp:extent cx="1758315" cy="3314065"/>
            <wp:effectExtent l="0" t="0" r="13335" b="635"/>
            <wp:docPr id="943182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82388" name="图片 1"/>
                    <pic:cNvPicPr>
                      <a:picLocks noChangeAspect="1"/>
                    </pic:cNvPicPr>
                  </pic:nvPicPr>
                  <pic:blipFill>
                    <a:blip r:embed="rId20"/>
                    <a:stretch>
                      <a:fillRect/>
                    </a:stretch>
                  </pic:blipFill>
                  <pic:spPr>
                    <a:xfrm>
                      <a:off x="0" y="0"/>
                      <a:ext cx="1758315" cy="3314065"/>
                    </a:xfrm>
                    <a:prstGeom prst="rect">
                      <a:avLst/>
                    </a:prstGeom>
                  </pic:spPr>
                </pic:pic>
              </a:graphicData>
            </a:graphic>
          </wp:inline>
        </w:drawing>
      </w:r>
    </w:p>
    <w:p w14:paraId="5FA6BC11">
      <w:pPr>
        <w:ind w:firstLine="480"/>
        <w:rPr>
          <w:rFonts w:hint="eastAsia"/>
          <w:sz w:val="28"/>
          <w:szCs w:val="28"/>
        </w:rPr>
      </w:pPr>
      <w:r>
        <w:rPr>
          <w:rFonts w:hint="eastAsia"/>
          <w:sz w:val="28"/>
          <w:szCs w:val="28"/>
        </w:rPr>
        <w:t>活动成员签到操作也与普通活动一致。点击小程序首页我的活动按钮进入我参加的活动页面，选择需要签到的活动点击签到按钮出示二维码供组织者扫描即可。</w:t>
      </w:r>
    </w:p>
    <w:p w14:paraId="6861D181">
      <w:pPr>
        <w:ind w:firstLine="0" w:firstLineChars="0"/>
        <w:jc w:val="center"/>
        <w:rPr>
          <w:rFonts w:hint="eastAsia"/>
        </w:rPr>
      </w:pPr>
      <w:r>
        <w:drawing>
          <wp:inline distT="0" distB="0" distL="0" distR="0">
            <wp:extent cx="1780540" cy="3355340"/>
            <wp:effectExtent l="0" t="0" r="10160" b="16510"/>
            <wp:docPr id="1116347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47547" name="图片 1"/>
                    <pic:cNvPicPr>
                      <a:picLocks noChangeAspect="1"/>
                    </pic:cNvPicPr>
                  </pic:nvPicPr>
                  <pic:blipFill>
                    <a:blip r:embed="rId21"/>
                    <a:stretch>
                      <a:fillRect/>
                    </a:stretch>
                  </pic:blipFill>
                  <pic:spPr>
                    <a:xfrm>
                      <a:off x="0" y="0"/>
                      <a:ext cx="1780540" cy="3355340"/>
                    </a:xfrm>
                    <a:prstGeom prst="rect">
                      <a:avLst/>
                    </a:prstGeom>
                  </pic:spPr>
                </pic:pic>
              </a:graphicData>
            </a:graphic>
          </wp:inline>
        </w:drawing>
      </w:r>
    </w:p>
    <w:p w14:paraId="380DFAF4">
      <w:pPr>
        <w:ind w:firstLine="480"/>
        <w:rPr>
          <w:rFonts w:hint="eastAsia"/>
          <w:sz w:val="28"/>
          <w:szCs w:val="28"/>
        </w:rPr>
      </w:pPr>
      <w:r>
        <w:rPr>
          <w:rFonts w:hint="eastAsia"/>
          <w:sz w:val="28"/>
          <w:szCs w:val="28"/>
        </w:rPr>
        <w:t>签退操作与签到一致，需要在活动结束后一小时内完成签退。</w:t>
      </w:r>
    </w:p>
    <w:p w14:paraId="7B4F6AAD">
      <w:pPr>
        <w:pStyle w:val="2"/>
      </w:pPr>
      <w:bookmarkStart w:id="6" w:name="_Toc176362930"/>
      <w:r>
        <w:rPr>
          <w:rFonts w:hint="eastAsia"/>
        </w:rPr>
        <w:t>活动完结</w:t>
      </w:r>
      <w:bookmarkEnd w:id="6"/>
    </w:p>
    <w:p w14:paraId="3D0628D8">
      <w:pPr>
        <w:ind w:firstLine="480"/>
        <w:rPr>
          <w:rFonts w:hint="eastAsia"/>
          <w:sz w:val="28"/>
          <w:szCs w:val="28"/>
        </w:rPr>
      </w:pPr>
      <w:r>
        <w:rPr>
          <w:rFonts w:hint="eastAsia"/>
          <w:sz w:val="28"/>
          <w:szCs w:val="28"/>
        </w:rPr>
        <w:t>网页端：</w:t>
      </w:r>
    </w:p>
    <w:p w14:paraId="0ECED803">
      <w:pPr>
        <w:ind w:firstLine="480"/>
        <w:rPr>
          <w:rFonts w:hint="eastAsia"/>
          <w:sz w:val="28"/>
          <w:szCs w:val="28"/>
        </w:rPr>
      </w:pPr>
      <w:r>
        <w:rPr>
          <w:rFonts w:hint="eastAsia"/>
          <w:sz w:val="28"/>
          <w:szCs w:val="28"/>
        </w:rPr>
        <w:t>活动结束后即可提交活动完结申请。</w:t>
      </w:r>
    </w:p>
    <w:p w14:paraId="4AE52572">
      <w:pPr>
        <w:ind w:firstLine="0" w:firstLineChars="0"/>
        <w:jc w:val="center"/>
        <w:rPr>
          <w:rFonts w:hint="eastAsia"/>
        </w:rPr>
      </w:pPr>
      <w:r>
        <w:drawing>
          <wp:inline distT="0" distB="0" distL="0" distR="0">
            <wp:extent cx="4806315" cy="2112645"/>
            <wp:effectExtent l="0" t="0" r="13335" b="1905"/>
            <wp:docPr id="33295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5598" name="图片 1"/>
                    <pic:cNvPicPr>
                      <a:picLocks noChangeAspect="1"/>
                    </pic:cNvPicPr>
                  </pic:nvPicPr>
                  <pic:blipFill>
                    <a:blip r:embed="rId22"/>
                    <a:stretch>
                      <a:fillRect/>
                    </a:stretch>
                  </pic:blipFill>
                  <pic:spPr>
                    <a:xfrm>
                      <a:off x="0" y="0"/>
                      <a:ext cx="4806315" cy="2112645"/>
                    </a:xfrm>
                    <a:prstGeom prst="rect">
                      <a:avLst/>
                    </a:prstGeom>
                  </pic:spPr>
                </pic:pic>
              </a:graphicData>
            </a:graphic>
          </wp:inline>
        </w:drawing>
      </w:r>
    </w:p>
    <w:p w14:paraId="5955A28F">
      <w:pPr>
        <w:ind w:firstLine="480"/>
        <w:rPr>
          <w:rFonts w:hint="eastAsia"/>
          <w:sz w:val="28"/>
          <w:szCs w:val="28"/>
        </w:rPr>
      </w:pPr>
      <w:r>
        <w:rPr>
          <w:rFonts w:hint="eastAsia"/>
          <w:sz w:val="28"/>
          <w:szCs w:val="28"/>
        </w:rPr>
        <w:t>需要上传活动总结和现场展示图片后提交，后续会提供活动总结模板，需要按照模板要求编辑活动总结内容。</w:t>
      </w:r>
    </w:p>
    <w:p w14:paraId="75F46E4C">
      <w:pPr>
        <w:ind w:firstLine="0" w:firstLineChars="0"/>
        <w:jc w:val="center"/>
      </w:pPr>
      <w:r>
        <w:drawing>
          <wp:inline distT="0" distB="0" distL="0" distR="0">
            <wp:extent cx="4798060" cy="2011680"/>
            <wp:effectExtent l="0" t="0" r="2540" b="7620"/>
            <wp:docPr id="1517181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81320" name="图片 1"/>
                    <pic:cNvPicPr>
                      <a:picLocks noChangeAspect="1"/>
                    </pic:cNvPicPr>
                  </pic:nvPicPr>
                  <pic:blipFill>
                    <a:blip r:embed="rId23"/>
                    <a:stretch>
                      <a:fillRect/>
                    </a:stretch>
                  </pic:blipFill>
                  <pic:spPr>
                    <a:xfrm>
                      <a:off x="0" y="0"/>
                      <a:ext cx="4798060" cy="2011680"/>
                    </a:xfrm>
                    <a:prstGeom prst="rect">
                      <a:avLst/>
                    </a:prstGeom>
                  </pic:spPr>
                </pic:pic>
              </a:graphicData>
            </a:graphic>
          </wp:inline>
        </w:drawing>
      </w:r>
    </w:p>
    <w:p w14:paraId="3E090044">
      <w:pPr>
        <w:ind w:firstLine="480"/>
        <w:rPr>
          <w:rFonts w:hint="eastAsia"/>
          <w:sz w:val="28"/>
          <w:szCs w:val="28"/>
        </w:rPr>
      </w:pPr>
      <w:r>
        <w:rPr>
          <w:rFonts w:hint="eastAsia"/>
          <w:sz w:val="28"/>
          <w:szCs w:val="28"/>
        </w:rPr>
        <w:t>提交后等待审核结果即可。</w:t>
      </w:r>
    </w:p>
    <w:p w14:paraId="47BCF2EE">
      <w:pPr>
        <w:ind w:firstLine="480"/>
        <w:rPr>
          <w:rFonts w:hint="eastAsia"/>
          <w:sz w:val="28"/>
          <w:szCs w:val="28"/>
        </w:rPr>
      </w:pPr>
      <w:r>
        <w:rPr>
          <w:rFonts w:hint="eastAsia"/>
          <w:sz w:val="28"/>
          <w:szCs w:val="28"/>
        </w:rPr>
        <w:t>小程序端：</w:t>
      </w:r>
    </w:p>
    <w:p w14:paraId="27EF8B35">
      <w:pPr>
        <w:ind w:firstLine="480"/>
        <w:rPr>
          <w:rFonts w:hint="eastAsia"/>
          <w:sz w:val="28"/>
          <w:szCs w:val="28"/>
        </w:rPr>
      </w:pPr>
      <w:r>
        <w:rPr>
          <w:rFonts w:hint="eastAsia"/>
          <w:sz w:val="28"/>
          <w:szCs w:val="28"/>
        </w:rPr>
        <w:t>在我的页面中点击活动管理，需要完结的活动可以点击完结按钮进入活动详情页面，同样需要上传活动总结和活动现场展示照片。</w:t>
      </w:r>
    </w:p>
    <w:p w14:paraId="20BBCF69">
      <w:pPr>
        <w:ind w:firstLine="0" w:firstLineChars="0"/>
        <w:jc w:val="center"/>
        <w:rPr>
          <w:rFonts w:hint="eastAsia"/>
        </w:rPr>
      </w:pPr>
      <w:r>
        <w:drawing>
          <wp:inline distT="0" distB="0" distL="0" distR="0">
            <wp:extent cx="1595755" cy="2926715"/>
            <wp:effectExtent l="0" t="0" r="4445" b="6985"/>
            <wp:docPr id="18129323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32366" name="图片 1"/>
                    <pic:cNvPicPr>
                      <a:picLocks noChangeAspect="1"/>
                    </pic:cNvPicPr>
                  </pic:nvPicPr>
                  <pic:blipFill>
                    <a:blip r:embed="rId24"/>
                    <a:stretch>
                      <a:fillRect/>
                    </a:stretch>
                  </pic:blipFill>
                  <pic:spPr>
                    <a:xfrm>
                      <a:off x="0" y="0"/>
                      <a:ext cx="1595755" cy="2926715"/>
                    </a:xfrm>
                    <a:prstGeom prst="rect">
                      <a:avLst/>
                    </a:prstGeom>
                  </pic:spPr>
                </pic:pic>
              </a:graphicData>
            </a:graphic>
          </wp:inline>
        </w:drawing>
      </w:r>
      <w:r>
        <w:drawing>
          <wp:inline distT="0" distB="0" distL="0" distR="0">
            <wp:extent cx="1598930" cy="2931160"/>
            <wp:effectExtent l="0" t="0" r="1270" b="2540"/>
            <wp:docPr id="1743977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77109" name="图片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598930" cy="2931160"/>
                    </a:xfrm>
                    <a:prstGeom prst="rect">
                      <a:avLst/>
                    </a:prstGeom>
                  </pic:spPr>
                </pic:pic>
              </a:graphicData>
            </a:graphic>
          </wp:inline>
        </w:drawing>
      </w:r>
    </w:p>
    <w:p w14:paraId="0380358F">
      <w:pPr>
        <w:widowControl/>
        <w:spacing w:line="240" w:lineRule="auto"/>
        <w:ind w:firstLine="0" w:firstLineChars="0"/>
        <w:rPr>
          <w:b/>
          <w:bCs/>
          <w:sz w:val="36"/>
          <w:szCs w:val="36"/>
        </w:rPr>
      </w:pPr>
      <w:r>
        <w:br w:type="page"/>
      </w:r>
    </w:p>
    <w:p w14:paraId="095B1102">
      <w:pPr>
        <w:pStyle w:val="2"/>
      </w:pPr>
      <w:bookmarkStart w:id="7" w:name="_Toc176362931"/>
      <w:r>
        <w:rPr>
          <w:rFonts w:hint="eastAsia"/>
        </w:rPr>
        <w:t>优秀团日活动评选</w:t>
      </w:r>
      <w:bookmarkEnd w:id="7"/>
    </w:p>
    <w:p w14:paraId="0BC4DCBF">
      <w:pPr>
        <w:ind w:firstLine="480"/>
        <w:rPr>
          <w:rFonts w:hint="eastAsia"/>
          <w:sz w:val="28"/>
          <w:szCs w:val="28"/>
        </w:rPr>
      </w:pPr>
      <w:r>
        <w:rPr>
          <w:rFonts w:hint="eastAsia"/>
          <w:sz w:val="28"/>
          <w:szCs w:val="28"/>
        </w:rPr>
        <w:t>参选活动的团支书在校团委老师开启评选后即可参与评价。其他同学可以在评价结束后进入团日活动查看评选结果。</w:t>
      </w:r>
    </w:p>
    <w:p w14:paraId="1A554FE0">
      <w:pPr>
        <w:ind w:firstLine="480"/>
        <w:rPr>
          <w:rFonts w:hint="eastAsia"/>
          <w:sz w:val="28"/>
          <w:szCs w:val="28"/>
        </w:rPr>
      </w:pPr>
      <w:r>
        <w:rPr>
          <w:rFonts w:hint="eastAsia"/>
          <w:sz w:val="28"/>
          <w:szCs w:val="28"/>
        </w:rPr>
        <w:t>网页端：</w:t>
      </w:r>
    </w:p>
    <w:p w14:paraId="55E5F899">
      <w:pPr>
        <w:ind w:firstLine="480"/>
        <w:rPr>
          <w:rFonts w:hint="eastAsia"/>
          <w:sz w:val="28"/>
          <w:szCs w:val="28"/>
        </w:rPr>
      </w:pPr>
      <w:r>
        <w:rPr>
          <w:rFonts w:hint="eastAsia"/>
          <w:sz w:val="28"/>
          <w:szCs w:val="28"/>
        </w:rPr>
        <w:t>在首页点击团日活动按钮进入团日活动页面。</w:t>
      </w:r>
    </w:p>
    <w:p w14:paraId="727EF692">
      <w:pPr>
        <w:ind w:firstLine="0" w:firstLineChars="0"/>
        <w:rPr>
          <w:rFonts w:hint="eastAsia"/>
        </w:rPr>
      </w:pPr>
      <w:r>
        <w:drawing>
          <wp:inline distT="0" distB="0" distL="0" distR="0">
            <wp:extent cx="5274310" cy="1774190"/>
            <wp:effectExtent l="0" t="0" r="0" b="0"/>
            <wp:docPr id="886911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11583" name="图片 1"/>
                    <pic:cNvPicPr>
                      <a:picLocks noChangeAspect="1"/>
                    </pic:cNvPicPr>
                  </pic:nvPicPr>
                  <pic:blipFill>
                    <a:blip r:embed="rId26"/>
                    <a:srcRect b="29140"/>
                    <a:stretch>
                      <a:fillRect/>
                    </a:stretch>
                  </pic:blipFill>
                  <pic:spPr>
                    <a:xfrm>
                      <a:off x="0" y="0"/>
                      <a:ext cx="5274310" cy="1774190"/>
                    </a:xfrm>
                    <a:prstGeom prst="rect">
                      <a:avLst/>
                    </a:prstGeom>
                  </pic:spPr>
                </pic:pic>
              </a:graphicData>
            </a:graphic>
          </wp:inline>
        </w:drawing>
      </w:r>
    </w:p>
    <w:p w14:paraId="0BC63BF3">
      <w:pPr>
        <w:ind w:firstLine="480"/>
        <w:rPr>
          <w:rFonts w:hint="eastAsia"/>
          <w:sz w:val="28"/>
          <w:szCs w:val="28"/>
        </w:rPr>
      </w:pPr>
      <w:r>
        <w:rPr>
          <w:rFonts w:hint="eastAsia"/>
          <w:sz w:val="28"/>
          <w:szCs w:val="28"/>
        </w:rPr>
        <w:t>点击团日活动评选按钮对参选活动进行打分即可。</w:t>
      </w:r>
    </w:p>
    <w:p w14:paraId="4EF684F6">
      <w:pPr>
        <w:ind w:firstLine="0" w:firstLineChars="0"/>
        <w:jc w:val="center"/>
      </w:pPr>
      <w:r>
        <w:drawing>
          <wp:inline distT="0" distB="0" distL="0" distR="0">
            <wp:extent cx="4568190" cy="2414905"/>
            <wp:effectExtent l="0" t="0" r="3810" b="4445"/>
            <wp:docPr id="341549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49741" name="图片 1"/>
                    <pic:cNvPicPr>
                      <a:picLocks noChangeAspect="1"/>
                    </pic:cNvPicPr>
                  </pic:nvPicPr>
                  <pic:blipFill>
                    <a:blip r:embed="rId27"/>
                    <a:stretch>
                      <a:fillRect/>
                    </a:stretch>
                  </pic:blipFill>
                  <pic:spPr>
                    <a:xfrm>
                      <a:off x="0" y="0"/>
                      <a:ext cx="4568190" cy="2414905"/>
                    </a:xfrm>
                    <a:prstGeom prst="rect">
                      <a:avLst/>
                    </a:prstGeom>
                  </pic:spPr>
                </pic:pic>
              </a:graphicData>
            </a:graphic>
          </wp:inline>
        </w:drawing>
      </w:r>
    </w:p>
    <w:p w14:paraId="6257A73C">
      <w:pPr>
        <w:ind w:firstLine="480"/>
        <w:rPr>
          <w:rFonts w:hint="eastAsia"/>
          <w:sz w:val="28"/>
          <w:szCs w:val="28"/>
        </w:rPr>
      </w:pPr>
      <w:r>
        <w:rPr>
          <w:rFonts w:hint="eastAsia"/>
          <w:sz w:val="28"/>
          <w:szCs w:val="28"/>
        </w:rPr>
        <w:t>小程序端：</w:t>
      </w:r>
    </w:p>
    <w:p w14:paraId="57B788C7">
      <w:pPr>
        <w:ind w:firstLine="480"/>
      </w:pPr>
      <w:r>
        <w:rPr>
          <w:rFonts w:hint="eastAsia"/>
          <w:sz w:val="28"/>
          <w:szCs w:val="28"/>
        </w:rPr>
        <w:t>小程序端通过首页团日活动按钮进入页面。同样点击团日活动评选进入打分即可。</w:t>
      </w:r>
    </w:p>
    <w:p w14:paraId="37072E48">
      <w:pPr>
        <w:ind w:firstLine="0" w:firstLineChars="0"/>
        <w:jc w:val="center"/>
        <w:rPr>
          <w:rFonts w:hint="eastAsia"/>
        </w:rPr>
      </w:pPr>
      <w:r>
        <w:drawing>
          <wp:inline distT="0" distB="0" distL="0" distR="0">
            <wp:extent cx="1964055" cy="3599815"/>
            <wp:effectExtent l="0" t="0" r="0" b="635"/>
            <wp:docPr id="1895416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16586" name="图片 1"/>
                    <pic:cNvPicPr>
                      <a:picLocks noChangeAspect="1"/>
                    </pic:cNvPicPr>
                  </pic:nvPicPr>
                  <pic:blipFill>
                    <a:blip r:embed="rId28"/>
                    <a:stretch>
                      <a:fillRect/>
                    </a:stretch>
                  </pic:blipFill>
                  <pic:spPr>
                    <a:xfrm>
                      <a:off x="0" y="0"/>
                      <a:ext cx="1964467" cy="3600000"/>
                    </a:xfrm>
                    <a:prstGeom prst="rect">
                      <a:avLst/>
                    </a:prstGeom>
                  </pic:spPr>
                </pic:pic>
              </a:graphicData>
            </a:graphic>
          </wp:inline>
        </w:drawing>
      </w:r>
      <w:r>
        <w:drawing>
          <wp:inline distT="0" distB="0" distL="0" distR="0">
            <wp:extent cx="1964055" cy="3599815"/>
            <wp:effectExtent l="0" t="0" r="0" b="635"/>
            <wp:docPr id="868895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95495" name="图片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964466" cy="3600000"/>
                    </a:xfrm>
                    <a:prstGeom prst="rect">
                      <a:avLst/>
                    </a:prstGeom>
                  </pic:spPr>
                </pic:pic>
              </a:graphicData>
            </a:graphic>
          </wp:inline>
        </w:drawing>
      </w:r>
    </w:p>
    <w:p w14:paraId="53AF6BBC">
      <w:pPr>
        <w:ind w:firstLine="480"/>
        <w:rPr>
          <w:rFonts w:hint="eastAsia"/>
        </w:rPr>
      </w:pPr>
    </w:p>
    <w:p w14:paraId="1476EBF7">
      <w:pPr>
        <w:ind w:firstLine="480"/>
        <w:jc w:val="cente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4F6DB8A-6762-4405-ABD5-477D42094BE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3DD7C333-635C-443F-A2CF-A7AABB26B18C}"/>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3" w:fontKey="{BC26062D-5378-4D5C-AEFF-6B381D8146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2414364"/>
      <w:docPartObj>
        <w:docPartGallery w:val="autotext"/>
      </w:docPartObj>
    </w:sdtPr>
    <w:sdtContent>
      <w:p w14:paraId="0A9558EC">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3656D652">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D5A8C">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26BBE">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EF3F4">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571EF">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4AF2A">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A40D21"/>
    <w:multiLevelType w:val="multilevel"/>
    <w:tmpl w:val="44A40D21"/>
    <w:lvl w:ilvl="0" w:tentative="0">
      <w:start w:val="1"/>
      <w:numFmt w:val="decimal"/>
      <w:lvlText w:val="%1"/>
      <w:lvlJc w:val="left"/>
      <w:pPr>
        <w:ind w:left="425" w:hanging="425"/>
      </w:pPr>
    </w:lvl>
    <w:lvl w:ilvl="1" w:tentative="0">
      <w:start w:val="1"/>
      <w:numFmt w:val="decimal"/>
      <w:pStyle w:val="3"/>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6CD60B58"/>
    <w:multiLevelType w:val="multilevel"/>
    <w:tmpl w:val="6CD60B58"/>
    <w:lvl w:ilvl="0" w:tentative="0">
      <w:start w:val="1"/>
      <w:numFmt w:val="decimal"/>
      <w:pStyle w:val="2"/>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5NTdiODIxNDNlZGRhNjFjOGMxZjM0MDg1NTk0YTQifQ=="/>
  </w:docVars>
  <w:rsids>
    <w:rsidRoot w:val="00E1693B"/>
    <w:rsid w:val="00015378"/>
    <w:rsid w:val="0006795F"/>
    <w:rsid w:val="000A6FC5"/>
    <w:rsid w:val="000B401B"/>
    <w:rsid w:val="00107846"/>
    <w:rsid w:val="0015096C"/>
    <w:rsid w:val="001A72F9"/>
    <w:rsid w:val="002170D4"/>
    <w:rsid w:val="00251553"/>
    <w:rsid w:val="0028150E"/>
    <w:rsid w:val="002E024F"/>
    <w:rsid w:val="0037514B"/>
    <w:rsid w:val="003B6C5D"/>
    <w:rsid w:val="00437DE3"/>
    <w:rsid w:val="005267E9"/>
    <w:rsid w:val="0053710D"/>
    <w:rsid w:val="00591D9C"/>
    <w:rsid w:val="005964DD"/>
    <w:rsid w:val="00605D4B"/>
    <w:rsid w:val="00693F01"/>
    <w:rsid w:val="00702100"/>
    <w:rsid w:val="00743F64"/>
    <w:rsid w:val="00780400"/>
    <w:rsid w:val="007B02A7"/>
    <w:rsid w:val="007D5E5F"/>
    <w:rsid w:val="008C2D55"/>
    <w:rsid w:val="008C2EC9"/>
    <w:rsid w:val="008D441D"/>
    <w:rsid w:val="00986553"/>
    <w:rsid w:val="00A21A29"/>
    <w:rsid w:val="00A31DD4"/>
    <w:rsid w:val="00A52296"/>
    <w:rsid w:val="00A70674"/>
    <w:rsid w:val="00A83BAC"/>
    <w:rsid w:val="00AD480F"/>
    <w:rsid w:val="00AD7A57"/>
    <w:rsid w:val="00B9290A"/>
    <w:rsid w:val="00BD4872"/>
    <w:rsid w:val="00C54E07"/>
    <w:rsid w:val="00C77590"/>
    <w:rsid w:val="00CB060B"/>
    <w:rsid w:val="00CD714D"/>
    <w:rsid w:val="00CF10BA"/>
    <w:rsid w:val="00D80283"/>
    <w:rsid w:val="00D82A63"/>
    <w:rsid w:val="00DD6B40"/>
    <w:rsid w:val="00E13E09"/>
    <w:rsid w:val="00E1693B"/>
    <w:rsid w:val="00EB26DC"/>
    <w:rsid w:val="00ED62EC"/>
    <w:rsid w:val="00F6442A"/>
    <w:rsid w:val="00F94509"/>
    <w:rsid w:val="00FD7078"/>
    <w:rsid w:val="00FE215E"/>
    <w:rsid w:val="0E14008F"/>
    <w:rsid w:val="217F13BC"/>
    <w:rsid w:val="40224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imes New Roman"/>
      <w:kern w:val="2"/>
      <w:sz w:val="24"/>
      <w:szCs w:val="20"/>
      <w:lang w:val="en-US" w:eastAsia="zh-CN" w:bidi="ar-SA"/>
    </w:rPr>
  </w:style>
  <w:style w:type="paragraph" w:styleId="2">
    <w:name w:val="heading 1"/>
    <w:basedOn w:val="1"/>
    <w:next w:val="1"/>
    <w:link w:val="14"/>
    <w:qFormat/>
    <w:uiPriority w:val="9"/>
    <w:pPr>
      <w:numPr>
        <w:ilvl w:val="0"/>
        <w:numId w:val="1"/>
      </w:numPr>
      <w:ind w:firstLine="0" w:firstLineChars="0"/>
      <w:outlineLvl w:val="0"/>
    </w:pPr>
    <w:rPr>
      <w:b/>
      <w:bCs/>
      <w:sz w:val="36"/>
      <w:szCs w:val="36"/>
    </w:rPr>
  </w:style>
  <w:style w:type="paragraph" w:styleId="3">
    <w:name w:val="heading 2"/>
    <w:basedOn w:val="1"/>
    <w:next w:val="1"/>
    <w:link w:val="15"/>
    <w:unhideWhenUsed/>
    <w:qFormat/>
    <w:uiPriority w:val="9"/>
    <w:pPr>
      <w:numPr>
        <w:ilvl w:val="1"/>
        <w:numId w:val="2"/>
      </w:numPr>
      <w:ind w:firstLine="0" w:firstLineChars="0"/>
      <w:outlineLvl w:val="1"/>
    </w:pPr>
    <w:rPr>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3"/>
    <w:unhideWhenUsed/>
    <w:uiPriority w:val="99"/>
    <w:pPr>
      <w:tabs>
        <w:tab w:val="center" w:pos="4153"/>
        <w:tab w:val="right" w:pos="8306"/>
      </w:tabs>
      <w:snapToGrid w:val="0"/>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autoRedefine/>
    <w:unhideWhenUsed/>
    <w:qFormat/>
    <w:uiPriority w:val="39"/>
  </w:style>
  <w:style w:type="paragraph" w:styleId="8">
    <w:name w:val="toc 2"/>
    <w:basedOn w:val="1"/>
    <w:next w:val="1"/>
    <w:autoRedefine/>
    <w:unhideWhenUsed/>
    <w:qFormat/>
    <w:uiPriority w:val="39"/>
    <w:pPr>
      <w:ind w:left="420" w:leftChars="200"/>
    </w:p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customStyle="1" w:styleId="12">
    <w:name w:val="页眉 字符"/>
    <w:basedOn w:val="10"/>
    <w:link w:val="6"/>
    <w:qFormat/>
    <w:uiPriority w:val="99"/>
    <w:rPr>
      <w:sz w:val="18"/>
      <w:szCs w:val="18"/>
    </w:rPr>
  </w:style>
  <w:style w:type="character" w:customStyle="1" w:styleId="13">
    <w:name w:val="页脚 字符"/>
    <w:basedOn w:val="10"/>
    <w:link w:val="5"/>
    <w:qFormat/>
    <w:uiPriority w:val="99"/>
    <w:rPr>
      <w:sz w:val="18"/>
      <w:szCs w:val="18"/>
    </w:rPr>
  </w:style>
  <w:style w:type="character" w:customStyle="1" w:styleId="14">
    <w:name w:val="标题 1 字符"/>
    <w:basedOn w:val="10"/>
    <w:link w:val="2"/>
    <w:qFormat/>
    <w:uiPriority w:val="9"/>
    <w:rPr>
      <w:rFonts w:ascii="Times New Roman" w:hAnsi="Times New Roman" w:eastAsia="宋体" w:cs="Times New Roman"/>
      <w:b/>
      <w:bCs/>
      <w:sz w:val="36"/>
      <w:szCs w:val="36"/>
    </w:rPr>
  </w:style>
  <w:style w:type="character" w:customStyle="1" w:styleId="15">
    <w:name w:val="标题 2 字符"/>
    <w:basedOn w:val="10"/>
    <w:link w:val="3"/>
    <w:qFormat/>
    <w:uiPriority w:val="9"/>
    <w:rPr>
      <w:rFonts w:ascii="Times New Roman" w:hAnsi="Times New Roman" w:eastAsia="宋体" w:cs="Times New Roman"/>
      <w:b/>
      <w:bCs/>
      <w:sz w:val="32"/>
      <w:szCs w:val="32"/>
    </w:rPr>
  </w:style>
  <w:style w:type="paragraph" w:styleId="16">
    <w:name w:val="List Paragraph"/>
    <w:basedOn w:val="1"/>
    <w:qFormat/>
    <w:uiPriority w:val="34"/>
    <w:pPr>
      <w:ind w:firstLine="420"/>
    </w:pPr>
  </w:style>
  <w:style w:type="paragraph" w:customStyle="1" w:styleId="17">
    <w:name w:val="TOC Heading"/>
    <w:basedOn w:val="2"/>
    <w:next w:val="1"/>
    <w:unhideWhenUsed/>
    <w:qFormat/>
    <w:uiPriority w:val="39"/>
    <w:pPr>
      <w:keepNext/>
      <w:keepLines/>
      <w:widowControl/>
      <w:spacing w:before="24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8">
    <w:name w:val="标题 3 字符"/>
    <w:basedOn w:val="10"/>
    <w:link w:val="4"/>
    <w:qFormat/>
    <w:uiPriority w:val="9"/>
    <w:rPr>
      <w:rFonts w:ascii="Times New Roman" w:hAnsi="Times New Roman"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B99CE-1F8C-457C-977E-1EE6BCD3FAB6}">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1344</Words>
  <Characters>1353</Characters>
  <Lines>13</Lines>
  <Paragraphs>3</Paragraphs>
  <TotalTime>2</TotalTime>
  <ScaleCrop>false</ScaleCrop>
  <LinksUpToDate>false</LinksUpToDate>
  <CharactersWithSpaces>1394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2021-08-13T08:24:00Z</dcterms:created>
  <dc:creator>王 夕勇</dc:creator>
  <cp:lastModifiedBy>蘇國陽</cp:lastModifiedBy>
  <dcterms:modified xsi:type="dcterms:W3CDTF">2024-11-04T06:58:16Z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66B11B1A8D774AC3A13E7304DCB83FD4_12</vt:lpwstr>
  </property>
</Properties>
</file>